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F03ECEF" w:rsidR="001E0A28" w:rsidRPr="00A929D3" w:rsidRDefault="001E0A28" w:rsidP="001E0A28">
      <w:pPr>
        <w:spacing w:after="120"/>
        <w:ind w:left="1985" w:hanging="1985"/>
        <w:rPr>
          <w:rFonts w:eastAsiaTheme="minorEastAsia"/>
          <w:b/>
          <w:sz w:val="24"/>
          <w:szCs w:val="24"/>
          <w:lang w:eastAsia="zh-CN"/>
        </w:rPr>
      </w:pPr>
      <w:r w:rsidRPr="00A929D3">
        <w:rPr>
          <w:rFonts w:eastAsiaTheme="minorEastAsia"/>
          <w:b/>
          <w:sz w:val="24"/>
          <w:szCs w:val="24"/>
          <w:lang w:eastAsia="zh-CN"/>
        </w:rPr>
        <w:t xml:space="preserve">3GPP TSG-RAN WG4 Meeting # </w:t>
      </w:r>
      <w:r w:rsidR="001128E7" w:rsidRPr="00A929D3">
        <w:rPr>
          <w:rFonts w:eastAsiaTheme="minorEastAsia"/>
          <w:b/>
          <w:sz w:val="24"/>
          <w:szCs w:val="24"/>
          <w:lang w:eastAsia="zh-CN"/>
        </w:rPr>
        <w:t>10</w:t>
      </w:r>
      <w:r w:rsidR="00130462" w:rsidRPr="00A929D3">
        <w:rPr>
          <w:rFonts w:eastAsiaTheme="minorEastAsia"/>
          <w:b/>
          <w:sz w:val="24"/>
          <w:szCs w:val="24"/>
          <w:lang w:eastAsia="zh-CN"/>
        </w:rPr>
        <w:t>4</w:t>
      </w:r>
      <w:r w:rsidR="003F3A2F" w:rsidRPr="00A929D3">
        <w:rPr>
          <w:rFonts w:eastAsiaTheme="minorEastAsia"/>
          <w:b/>
          <w:sz w:val="24"/>
          <w:szCs w:val="24"/>
          <w:lang w:eastAsia="zh-CN"/>
        </w:rPr>
        <w:t>-e</w:t>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Pr="00A929D3">
        <w:rPr>
          <w:rFonts w:eastAsiaTheme="minorEastAsia"/>
          <w:b/>
          <w:sz w:val="24"/>
          <w:szCs w:val="24"/>
          <w:lang w:eastAsia="zh-CN"/>
        </w:rPr>
        <w:tab/>
      </w:r>
      <w:r w:rsidR="00F30D41">
        <w:rPr>
          <w:rFonts w:eastAsiaTheme="minorEastAsia"/>
          <w:b/>
          <w:sz w:val="24"/>
          <w:szCs w:val="24"/>
          <w:lang w:eastAsia="zh-CN"/>
        </w:rPr>
        <w:tab/>
      </w:r>
      <w:r w:rsidR="00F30D41">
        <w:rPr>
          <w:rFonts w:eastAsiaTheme="minorEastAsia"/>
          <w:b/>
          <w:sz w:val="24"/>
          <w:szCs w:val="24"/>
          <w:lang w:eastAsia="zh-CN"/>
        </w:rPr>
        <w:tab/>
      </w:r>
      <w:r w:rsidR="00F30D41">
        <w:rPr>
          <w:rFonts w:eastAsiaTheme="minorEastAsia"/>
          <w:b/>
          <w:sz w:val="24"/>
          <w:szCs w:val="24"/>
          <w:lang w:eastAsia="zh-CN"/>
        </w:rPr>
        <w:tab/>
      </w:r>
      <w:r w:rsidR="00F30D41" w:rsidRPr="00F30D41">
        <w:rPr>
          <w:rFonts w:eastAsiaTheme="minorEastAsia"/>
          <w:b/>
          <w:sz w:val="24"/>
          <w:szCs w:val="24"/>
          <w:lang w:eastAsia="zh-CN"/>
        </w:rPr>
        <w:t>R4-2212399</w:t>
      </w:r>
    </w:p>
    <w:p w14:paraId="0E0F466F" w14:textId="2CFE3CFC" w:rsidR="00615EBB" w:rsidRPr="00A929D3" w:rsidRDefault="001E0A28" w:rsidP="001E0A28">
      <w:pPr>
        <w:spacing w:after="120"/>
        <w:ind w:left="1985" w:hanging="1985"/>
        <w:rPr>
          <w:rFonts w:eastAsiaTheme="minorEastAsia"/>
          <w:b/>
          <w:sz w:val="24"/>
          <w:szCs w:val="24"/>
          <w:lang w:eastAsia="zh-CN"/>
        </w:rPr>
      </w:pPr>
      <w:r w:rsidRPr="00A929D3">
        <w:rPr>
          <w:rFonts w:eastAsiaTheme="minorEastAsia"/>
          <w:b/>
          <w:sz w:val="24"/>
          <w:szCs w:val="24"/>
          <w:lang w:eastAsia="zh-CN"/>
        </w:rPr>
        <w:t xml:space="preserve">Electronic Meeting, </w:t>
      </w:r>
      <w:r w:rsidR="00130462" w:rsidRPr="00A929D3">
        <w:rPr>
          <w:b/>
          <w:bCs/>
          <w:noProof/>
          <w:sz w:val="24"/>
          <w:szCs w:val="24"/>
        </w:rPr>
        <w:t>15</w:t>
      </w:r>
      <w:r w:rsidR="001D1B07" w:rsidRPr="00A929D3">
        <w:rPr>
          <w:b/>
          <w:bCs/>
          <w:noProof/>
          <w:sz w:val="24"/>
          <w:szCs w:val="24"/>
        </w:rPr>
        <w:t>– 2</w:t>
      </w:r>
      <w:r w:rsidR="00130462" w:rsidRPr="00A929D3">
        <w:rPr>
          <w:b/>
          <w:bCs/>
          <w:noProof/>
          <w:sz w:val="24"/>
          <w:szCs w:val="24"/>
        </w:rPr>
        <w:t>6</w:t>
      </w:r>
      <w:r w:rsidR="001D1B07" w:rsidRPr="00A929D3">
        <w:rPr>
          <w:b/>
          <w:bCs/>
          <w:noProof/>
          <w:sz w:val="24"/>
          <w:szCs w:val="24"/>
        </w:rPr>
        <w:t xml:space="preserve"> </w:t>
      </w:r>
      <w:r w:rsidR="00130462" w:rsidRPr="00A929D3">
        <w:rPr>
          <w:b/>
          <w:bCs/>
          <w:noProof/>
          <w:sz w:val="24"/>
          <w:szCs w:val="24"/>
        </w:rPr>
        <w:t>August</w:t>
      </w:r>
      <w:r w:rsidR="001D1B07" w:rsidRPr="00A929D3">
        <w:rPr>
          <w:b/>
          <w:bCs/>
          <w:noProof/>
          <w:sz w:val="24"/>
          <w:szCs w:val="24"/>
        </w:rPr>
        <w:t xml:space="preserve"> 2022</w:t>
      </w:r>
    </w:p>
    <w:p w14:paraId="2637FD31" w14:textId="77777777" w:rsidR="001E0A28" w:rsidRPr="00A929D3" w:rsidRDefault="001E0A28" w:rsidP="001E0A28">
      <w:pPr>
        <w:spacing w:after="120"/>
        <w:ind w:left="1985" w:hanging="1985"/>
        <w:rPr>
          <w:rFonts w:eastAsia="MS Mincho"/>
          <w:b/>
          <w:sz w:val="22"/>
        </w:rPr>
      </w:pPr>
    </w:p>
    <w:p w14:paraId="282755FA" w14:textId="70BC39D1" w:rsidR="00C24D2F" w:rsidRPr="00A929D3"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eastAsiaTheme="minorEastAsia"/>
          <w:bCs/>
          <w:color w:val="000000"/>
          <w:sz w:val="22"/>
          <w:lang w:val="pt-BR" w:eastAsia="zh-CN"/>
        </w:rPr>
      </w:pPr>
      <w:r w:rsidRPr="00A929D3">
        <w:rPr>
          <w:rFonts w:eastAsia="MS Mincho"/>
          <w:b/>
          <w:color w:val="000000"/>
          <w:sz w:val="22"/>
          <w:lang w:val="pt-BR"/>
        </w:rPr>
        <w:t xml:space="preserve">Agenda </w:t>
      </w:r>
      <w:r w:rsidR="007D19B7" w:rsidRPr="00A929D3">
        <w:rPr>
          <w:rFonts w:eastAsia="MS Mincho"/>
          <w:b/>
          <w:color w:val="000000"/>
          <w:sz w:val="22"/>
          <w:lang w:val="pt-BR"/>
        </w:rPr>
        <w:t>item</w:t>
      </w:r>
      <w:r w:rsidRPr="00A929D3">
        <w:rPr>
          <w:rFonts w:eastAsia="MS Mincho"/>
          <w:b/>
          <w:color w:val="000000"/>
          <w:sz w:val="22"/>
          <w:lang w:val="pt-BR"/>
        </w:rPr>
        <w:t>:</w:t>
      </w:r>
      <w:r w:rsidRPr="00A929D3">
        <w:rPr>
          <w:rFonts w:eastAsia="MS Mincho"/>
          <w:b/>
          <w:color w:val="000000"/>
          <w:sz w:val="22"/>
          <w:lang w:val="pt-BR"/>
        </w:rPr>
        <w:tab/>
      </w:r>
      <w:r w:rsidRPr="00A929D3">
        <w:rPr>
          <w:rFonts w:eastAsia="MS Mincho"/>
          <w:b/>
          <w:color w:val="000000"/>
          <w:sz w:val="22"/>
          <w:lang w:val="pt-BR" w:eastAsia="ja-JP"/>
        </w:rPr>
        <w:tab/>
      </w:r>
      <w:r w:rsidRPr="00A929D3">
        <w:rPr>
          <w:rFonts w:eastAsia="MS Mincho"/>
          <w:b/>
          <w:color w:val="000000"/>
          <w:sz w:val="22"/>
          <w:lang w:val="pt-BR" w:eastAsia="ja-JP"/>
        </w:rPr>
        <w:tab/>
      </w:r>
      <w:r w:rsidR="00645035">
        <w:rPr>
          <w:rFonts w:eastAsiaTheme="minorEastAsia"/>
          <w:color w:val="000000"/>
          <w:sz w:val="22"/>
          <w:lang w:eastAsia="zh-CN"/>
        </w:rPr>
        <w:t>9.11.6.1</w:t>
      </w:r>
    </w:p>
    <w:p w14:paraId="50D5329D" w14:textId="2F66B5F9" w:rsidR="00915D73" w:rsidRPr="00A929D3" w:rsidRDefault="00915D73" w:rsidP="00915D73">
      <w:pPr>
        <w:spacing w:after="120"/>
        <w:ind w:left="1985" w:hanging="1985"/>
        <w:rPr>
          <w:color w:val="000000"/>
          <w:sz w:val="22"/>
          <w:lang w:eastAsia="zh-CN"/>
        </w:rPr>
      </w:pPr>
      <w:r w:rsidRPr="00A929D3">
        <w:rPr>
          <w:rFonts w:eastAsia="MS Mincho"/>
          <w:b/>
          <w:sz w:val="22"/>
        </w:rPr>
        <w:t>Source:</w:t>
      </w:r>
      <w:r w:rsidRPr="00A929D3">
        <w:rPr>
          <w:rFonts w:eastAsia="MS Mincho"/>
          <w:b/>
          <w:sz w:val="22"/>
        </w:rPr>
        <w:tab/>
      </w:r>
      <w:r w:rsidR="00A542C3" w:rsidRPr="00A929D3">
        <w:rPr>
          <w:color w:val="000000"/>
          <w:sz w:val="22"/>
          <w:lang w:eastAsia="zh-CN"/>
        </w:rPr>
        <w:t>MediaTek Inc.</w:t>
      </w:r>
    </w:p>
    <w:p w14:paraId="1E0389E7" w14:textId="65AEB2A6" w:rsidR="00915D73" w:rsidRPr="00A929D3" w:rsidRDefault="00915D73" w:rsidP="00915D73">
      <w:pPr>
        <w:spacing w:after="120"/>
        <w:ind w:left="1985" w:hanging="1985"/>
        <w:rPr>
          <w:rFonts w:eastAsia="新細明體"/>
          <w:color w:val="000000"/>
          <w:sz w:val="22"/>
          <w:lang w:eastAsia="zh-TW"/>
        </w:rPr>
      </w:pPr>
      <w:r w:rsidRPr="00A929D3">
        <w:rPr>
          <w:rFonts w:eastAsia="MS Mincho"/>
          <w:b/>
          <w:color w:val="000000"/>
          <w:sz w:val="22"/>
        </w:rPr>
        <w:t>Title:</w:t>
      </w:r>
      <w:r w:rsidRPr="00A929D3">
        <w:rPr>
          <w:rFonts w:eastAsia="MS Mincho"/>
          <w:b/>
          <w:color w:val="000000"/>
          <w:sz w:val="22"/>
        </w:rPr>
        <w:tab/>
      </w:r>
      <w:r w:rsidR="00DF47A2" w:rsidRPr="00DF47A2">
        <w:rPr>
          <w:rFonts w:eastAsiaTheme="minorEastAsia"/>
          <w:color w:val="000000"/>
          <w:sz w:val="22"/>
          <w:lang w:eastAsia="zh-CN"/>
        </w:rPr>
        <w:t xml:space="preserve">Discussion on </w:t>
      </w:r>
      <w:r w:rsidR="00A542C3" w:rsidRPr="00A929D3">
        <w:rPr>
          <w:rFonts w:eastAsiaTheme="minorEastAsia"/>
          <w:color w:val="000000"/>
          <w:sz w:val="22"/>
          <w:lang w:eastAsia="zh-CN"/>
        </w:rPr>
        <w:t xml:space="preserve">RRM </w:t>
      </w:r>
      <w:r w:rsidR="00DF47A2">
        <w:rPr>
          <w:rFonts w:eastAsiaTheme="minorEastAsia"/>
          <w:color w:val="000000"/>
          <w:sz w:val="22"/>
          <w:lang w:eastAsia="zh-CN"/>
        </w:rPr>
        <w:t>test list</w:t>
      </w:r>
      <w:r w:rsidR="00A542C3" w:rsidRPr="00A929D3">
        <w:rPr>
          <w:rFonts w:eastAsiaTheme="minorEastAsia"/>
          <w:color w:val="000000"/>
          <w:sz w:val="22"/>
          <w:lang w:eastAsia="zh-CN"/>
        </w:rPr>
        <w:t xml:space="preserve"> for</w:t>
      </w:r>
      <w:r w:rsidR="00DF47A2" w:rsidRPr="00DF47A2">
        <w:rPr>
          <w:rFonts w:eastAsiaTheme="minorEastAsia" w:hint="eastAsia"/>
          <w:color w:val="000000"/>
          <w:sz w:val="22"/>
          <w:lang w:eastAsia="zh-CN"/>
        </w:rPr>
        <w:t xml:space="preserve"> NR</w:t>
      </w:r>
      <w:r w:rsidR="00F13FD7" w:rsidRPr="00DF47A2">
        <w:rPr>
          <w:rFonts w:eastAsiaTheme="minorEastAsia"/>
          <w:color w:val="000000"/>
          <w:sz w:val="22"/>
          <w:lang w:eastAsia="zh-CN"/>
        </w:rPr>
        <w:t xml:space="preserve"> NTN</w:t>
      </w:r>
    </w:p>
    <w:p w14:paraId="1D7E7433" w14:textId="7FB2EDC0" w:rsidR="00A542C3" w:rsidRPr="00A929D3" w:rsidRDefault="00915D73" w:rsidP="00A542C3">
      <w:pPr>
        <w:spacing w:after="120"/>
        <w:ind w:left="1985" w:hanging="1985"/>
        <w:rPr>
          <w:rFonts w:eastAsiaTheme="minorEastAsia"/>
          <w:color w:val="000000"/>
          <w:sz w:val="22"/>
          <w:lang w:eastAsia="zh-CN"/>
        </w:rPr>
      </w:pPr>
      <w:r w:rsidRPr="00A929D3">
        <w:rPr>
          <w:rFonts w:eastAsia="MS Mincho"/>
          <w:b/>
          <w:color w:val="000000"/>
          <w:sz w:val="22"/>
        </w:rPr>
        <w:t>Document for:</w:t>
      </w:r>
      <w:r w:rsidRPr="00A929D3">
        <w:rPr>
          <w:rFonts w:eastAsia="MS Mincho"/>
          <w:b/>
          <w:color w:val="000000"/>
          <w:sz w:val="22"/>
        </w:rPr>
        <w:tab/>
      </w:r>
      <w:r w:rsidR="00A542C3" w:rsidRPr="00A929D3">
        <w:rPr>
          <w:rFonts w:eastAsiaTheme="minorEastAsia"/>
          <w:color w:val="000000"/>
          <w:sz w:val="22"/>
          <w:lang w:eastAsia="zh-CN"/>
        </w:rPr>
        <w:t>Discussion</w:t>
      </w:r>
    </w:p>
    <w:p w14:paraId="4A0AE149" w14:textId="4268E307" w:rsidR="005D7AF8" w:rsidRPr="00A929D3" w:rsidRDefault="00915D73" w:rsidP="00FA5848">
      <w:pPr>
        <w:pStyle w:val="Heading1"/>
        <w:rPr>
          <w:rFonts w:ascii="Times New Roman" w:eastAsiaTheme="minorEastAsia" w:hAnsi="Times New Roman"/>
          <w:lang w:eastAsia="zh-CN"/>
        </w:rPr>
      </w:pPr>
      <w:r w:rsidRPr="00A929D3">
        <w:rPr>
          <w:rFonts w:ascii="Times New Roman" w:hAnsi="Times New Roman"/>
          <w:lang w:eastAsia="ja-JP"/>
        </w:rPr>
        <w:t>Introduction</w:t>
      </w:r>
    </w:p>
    <w:p w14:paraId="25A252E2" w14:textId="2D7630B3" w:rsidR="00B971BF" w:rsidRPr="00DF47A2" w:rsidRDefault="00DF47A2" w:rsidP="00DF47A2">
      <w:pPr>
        <w:pStyle w:val="Default"/>
        <w:jc w:val="both"/>
        <w:rPr>
          <w:rFonts w:ascii="Times New Roman" w:eastAsia="MS Mincho" w:hAnsi="Times New Roman" w:cs="Times New Roman"/>
          <w:color w:val="auto"/>
          <w:sz w:val="20"/>
          <w:szCs w:val="18"/>
          <w:lang w:val="en-GB"/>
        </w:rPr>
      </w:pPr>
      <w:r>
        <w:rPr>
          <w:rFonts w:ascii="Times New Roman" w:eastAsia="MS Mincho" w:hAnsi="Times New Roman" w:cs="Times New Roman"/>
          <w:color w:val="auto"/>
          <w:sz w:val="20"/>
          <w:szCs w:val="18"/>
          <w:lang w:val="en-GB"/>
        </w:rPr>
        <w:t>In this contribution, our view on overall RRM test</w:t>
      </w:r>
      <w:r w:rsidR="008C09DB" w:rsidRPr="008C09DB">
        <w:rPr>
          <w:rFonts w:ascii="Times New Roman" w:eastAsia="MS Mincho" w:hAnsi="Times New Roman" w:cs="Times New Roman" w:hint="eastAsia"/>
          <w:color w:val="auto"/>
          <w:sz w:val="20"/>
          <w:szCs w:val="18"/>
          <w:lang w:val="en-GB"/>
        </w:rPr>
        <w:t>s</w:t>
      </w:r>
      <w:r>
        <w:rPr>
          <w:rFonts w:ascii="Times New Roman" w:eastAsia="MS Mincho" w:hAnsi="Times New Roman" w:cs="Times New Roman"/>
          <w:color w:val="auto"/>
          <w:sz w:val="20"/>
          <w:szCs w:val="18"/>
          <w:lang w:val="en-GB"/>
        </w:rPr>
        <w:t xml:space="preserve"> list is provided. </w:t>
      </w:r>
    </w:p>
    <w:p w14:paraId="609286E5" w14:textId="287EB4AC" w:rsidR="00E80B52" w:rsidRDefault="00645035" w:rsidP="00805BE8">
      <w:pPr>
        <w:pStyle w:val="Heading1"/>
        <w:rPr>
          <w:rFonts w:ascii="Times New Roman" w:hAnsi="Times New Roman"/>
          <w:lang w:eastAsia="ja-JP"/>
        </w:rPr>
      </w:pPr>
      <w:r>
        <w:rPr>
          <w:rFonts w:ascii="Times New Roman" w:hAnsi="Times New Roman"/>
          <w:lang w:eastAsia="ja-JP"/>
        </w:rPr>
        <w:t>Dsicussion on</w:t>
      </w:r>
      <w:r w:rsidR="00B971BF" w:rsidRPr="00A929D3">
        <w:rPr>
          <w:rFonts w:ascii="Times New Roman" w:hAnsi="Times New Roman"/>
          <w:lang w:eastAsia="ja-JP"/>
        </w:rPr>
        <w:t xml:space="preserve"> RRM </w:t>
      </w:r>
      <w:r w:rsidR="00E61513">
        <w:rPr>
          <w:rFonts w:ascii="Times New Roman" w:hAnsi="Times New Roman"/>
          <w:lang w:eastAsia="ja-JP"/>
        </w:rPr>
        <w:t>Test Cases</w:t>
      </w:r>
    </w:p>
    <w:p w14:paraId="5827BEB3" w14:textId="76BE6E64" w:rsidR="00E61513" w:rsidRPr="003121D1" w:rsidRDefault="003121D1" w:rsidP="00E61513">
      <w:pPr>
        <w:rPr>
          <w:rFonts w:eastAsia="新細明體"/>
          <w:lang w:val="sv-SE" w:eastAsia="zh-TW"/>
        </w:rPr>
      </w:pPr>
      <w:r w:rsidRPr="003121D1">
        <w:rPr>
          <w:rFonts w:eastAsia="MS Mincho" w:hint="eastAsia"/>
          <w:szCs w:val="18"/>
          <w:lang w:eastAsia="zh-CN"/>
        </w:rPr>
        <w:t>F</w:t>
      </w:r>
      <w:r w:rsidRPr="003121D1">
        <w:rPr>
          <w:rFonts w:eastAsia="MS Mincho"/>
          <w:szCs w:val="18"/>
          <w:lang w:eastAsia="zh-CN"/>
        </w:rPr>
        <w:t>irst, the terminology of GSO and GEO</w:t>
      </w:r>
      <w:r>
        <w:rPr>
          <w:rFonts w:eastAsia="MS Mincho"/>
          <w:szCs w:val="18"/>
          <w:lang w:eastAsia="zh-CN"/>
        </w:rPr>
        <w:t xml:space="preserve">, and NGSO and LEO </w:t>
      </w:r>
      <w:proofErr w:type="gramStart"/>
      <w:r>
        <w:rPr>
          <w:rFonts w:eastAsia="MS Mincho"/>
          <w:szCs w:val="18"/>
          <w:lang w:eastAsia="zh-CN"/>
        </w:rPr>
        <w:t>are widely been</w:t>
      </w:r>
      <w:proofErr w:type="gramEnd"/>
      <w:r>
        <w:rPr>
          <w:rFonts w:eastAsia="MS Mincho"/>
          <w:szCs w:val="18"/>
          <w:lang w:eastAsia="zh-CN"/>
        </w:rPr>
        <w:t xml:space="preserve"> used in the TS 38.133, thus it would need to clarify the GSO tests is appliable for both GSO and GEO. </w:t>
      </w:r>
    </w:p>
    <w:p w14:paraId="273D1B6D" w14:textId="1B811943" w:rsidR="00E61513" w:rsidRDefault="00E61513" w:rsidP="00E61513">
      <w:pPr>
        <w:pStyle w:val="Caption"/>
        <w:rPr>
          <w:rFonts w:eastAsia="新細明體"/>
          <w:bCs/>
          <w:szCs w:val="18"/>
        </w:rPr>
      </w:pPr>
      <w:bookmarkStart w:id="0" w:name="_Ref111031358"/>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7B6DEE">
        <w:rPr>
          <w:rFonts w:eastAsia="新細明體"/>
          <w:bCs/>
          <w:noProof/>
          <w:szCs w:val="18"/>
        </w:rPr>
        <w:t>1</w:t>
      </w:r>
      <w:r w:rsidRPr="00A929D3">
        <w:rPr>
          <w:rFonts w:eastAsia="新細明體"/>
          <w:bCs/>
          <w:szCs w:val="18"/>
        </w:rPr>
        <w:fldChar w:fldCharType="end"/>
      </w:r>
      <w:r w:rsidRPr="00A929D3">
        <w:rPr>
          <w:rFonts w:eastAsia="新細明體"/>
          <w:bCs/>
          <w:szCs w:val="18"/>
        </w:rPr>
        <w:t>:</w:t>
      </w:r>
      <w:r w:rsidR="007B6DEE">
        <w:rPr>
          <w:rFonts w:eastAsia="新細明體"/>
          <w:bCs/>
          <w:szCs w:val="18"/>
        </w:rPr>
        <w:t xml:space="preserve"> C</w:t>
      </w:r>
      <w:r>
        <w:rPr>
          <w:rFonts w:eastAsia="新細明體"/>
          <w:bCs/>
          <w:szCs w:val="18"/>
        </w:rPr>
        <w:t>larify the test cases for GSO are also applicable for GEO</w:t>
      </w:r>
      <w:r w:rsidRPr="00A929D3">
        <w:rPr>
          <w:rFonts w:eastAsia="新細明體"/>
          <w:bCs/>
          <w:szCs w:val="18"/>
        </w:rPr>
        <w:t>.</w:t>
      </w:r>
      <w:bookmarkEnd w:id="0"/>
      <w:r w:rsidRPr="00A929D3">
        <w:rPr>
          <w:rFonts w:eastAsia="新細明體"/>
          <w:bCs/>
          <w:szCs w:val="18"/>
        </w:rPr>
        <w:t xml:space="preserve"> </w:t>
      </w:r>
    </w:p>
    <w:p w14:paraId="18DE9F31" w14:textId="7BE4305E" w:rsidR="00E61513" w:rsidRPr="00E61513" w:rsidRDefault="00E61513" w:rsidP="00E61513">
      <w:pPr>
        <w:pStyle w:val="Caption"/>
        <w:rPr>
          <w:rFonts w:eastAsia="新細明體"/>
          <w:bCs/>
          <w:szCs w:val="18"/>
        </w:rPr>
      </w:pPr>
      <w:bookmarkStart w:id="1" w:name="_Ref111031362"/>
      <w:r w:rsidRPr="00A929D3">
        <w:rPr>
          <w:rFonts w:eastAsia="新細明體"/>
          <w:bCs/>
          <w:szCs w:val="18"/>
        </w:rPr>
        <w:t xml:space="preserve">Proposal </w:t>
      </w:r>
      <w:r w:rsidRPr="00A929D3">
        <w:rPr>
          <w:rFonts w:eastAsia="新細明體"/>
          <w:bCs/>
          <w:szCs w:val="18"/>
        </w:rPr>
        <w:fldChar w:fldCharType="begin"/>
      </w:r>
      <w:r w:rsidRPr="00A929D3">
        <w:rPr>
          <w:rFonts w:eastAsia="新細明體"/>
          <w:bCs/>
          <w:szCs w:val="18"/>
        </w:rPr>
        <w:instrText xml:space="preserve"> SEQ Proposal \* ARABIC </w:instrText>
      </w:r>
      <w:r w:rsidRPr="00A929D3">
        <w:rPr>
          <w:rFonts w:eastAsia="新細明體"/>
          <w:bCs/>
          <w:szCs w:val="18"/>
        </w:rPr>
        <w:fldChar w:fldCharType="separate"/>
      </w:r>
      <w:r w:rsidR="007B6DEE">
        <w:rPr>
          <w:rFonts w:eastAsia="新細明體"/>
          <w:bCs/>
          <w:noProof/>
          <w:szCs w:val="18"/>
        </w:rPr>
        <w:t>2</w:t>
      </w:r>
      <w:r w:rsidRPr="00A929D3">
        <w:rPr>
          <w:rFonts w:eastAsia="新細明體"/>
          <w:bCs/>
          <w:szCs w:val="18"/>
        </w:rPr>
        <w:fldChar w:fldCharType="end"/>
      </w:r>
      <w:r w:rsidRPr="00A929D3">
        <w:rPr>
          <w:rFonts w:eastAsia="新細明體"/>
          <w:bCs/>
          <w:szCs w:val="18"/>
        </w:rPr>
        <w:t>:</w:t>
      </w:r>
      <w:r w:rsidR="007B6DEE">
        <w:rPr>
          <w:rFonts w:eastAsia="新細明體"/>
          <w:bCs/>
          <w:szCs w:val="18"/>
        </w:rPr>
        <w:t xml:space="preserve"> C</w:t>
      </w:r>
      <w:r>
        <w:rPr>
          <w:rFonts w:eastAsia="新細明體"/>
          <w:bCs/>
          <w:szCs w:val="18"/>
        </w:rPr>
        <w:t>larify the test cases for NGSO are applicable for LEO and MEO</w:t>
      </w:r>
      <w:r w:rsidR="007B5889">
        <w:rPr>
          <w:rFonts w:eastAsia="新細明體"/>
          <w:bCs/>
          <w:szCs w:val="18"/>
        </w:rPr>
        <w:t xml:space="preserve"> but not GEO.</w:t>
      </w:r>
      <w:bookmarkEnd w:id="1"/>
      <w:r w:rsidR="007B5889">
        <w:rPr>
          <w:rFonts w:eastAsia="新細明體"/>
          <w:bCs/>
          <w:szCs w:val="18"/>
        </w:rPr>
        <w:t xml:space="preserve"> </w:t>
      </w:r>
      <w:r>
        <w:rPr>
          <w:rFonts w:eastAsia="新細明體"/>
          <w:bCs/>
          <w:szCs w:val="18"/>
        </w:rPr>
        <w:t xml:space="preserve"> </w:t>
      </w:r>
    </w:p>
    <w:p w14:paraId="6578A492" w14:textId="7766545E" w:rsidR="00E61513" w:rsidRDefault="00D1085D" w:rsidP="00E61513">
      <w:pPr>
        <w:rPr>
          <w:rFonts w:eastAsia="新細明體"/>
          <w:lang w:eastAsia="zh-TW"/>
        </w:rPr>
      </w:pPr>
      <w:r>
        <w:rPr>
          <w:rFonts w:eastAsia="新細明體"/>
          <w:lang w:eastAsia="zh-TW"/>
        </w:rPr>
        <w:t>Because NGSO/LEO is unique scenario comparing to TN systems, thus at least one TC under each requirement group should be tested under NGSP/LEO.</w:t>
      </w:r>
    </w:p>
    <w:p w14:paraId="7B5C8308" w14:textId="0E978342" w:rsidR="00D1085D" w:rsidRDefault="007B5889" w:rsidP="00E61513">
      <w:pPr>
        <w:rPr>
          <w:rFonts w:eastAsia="新細明體"/>
          <w:lang w:eastAsia="zh-TW"/>
        </w:rPr>
      </w:pPr>
      <w:bookmarkStart w:id="2" w:name="_Ref111031364"/>
      <w:r w:rsidRPr="007B5889">
        <w:rPr>
          <w:rFonts w:eastAsia="新細明體"/>
          <w:b/>
          <w:bCs/>
          <w:szCs w:val="18"/>
        </w:rPr>
        <w:t xml:space="preserve">Proposal </w:t>
      </w:r>
      <w:r w:rsidRPr="007B5889">
        <w:rPr>
          <w:rFonts w:eastAsia="新細明體"/>
          <w:b/>
          <w:bCs/>
          <w:szCs w:val="18"/>
        </w:rPr>
        <w:fldChar w:fldCharType="begin"/>
      </w:r>
      <w:r w:rsidRPr="007B5889">
        <w:rPr>
          <w:rFonts w:eastAsia="新細明體"/>
          <w:b/>
          <w:bCs/>
          <w:szCs w:val="18"/>
        </w:rPr>
        <w:instrText xml:space="preserve"> SEQ Proposal \* ARABIC </w:instrText>
      </w:r>
      <w:r w:rsidRPr="007B5889">
        <w:rPr>
          <w:rFonts w:eastAsia="新細明體"/>
          <w:b/>
          <w:bCs/>
          <w:szCs w:val="18"/>
        </w:rPr>
        <w:fldChar w:fldCharType="separate"/>
      </w:r>
      <w:r w:rsidR="007B6DEE">
        <w:rPr>
          <w:rFonts w:eastAsia="新細明體"/>
          <w:b/>
          <w:bCs/>
          <w:noProof/>
          <w:szCs w:val="18"/>
        </w:rPr>
        <w:t>3</w:t>
      </w:r>
      <w:r w:rsidRPr="007B5889">
        <w:rPr>
          <w:rFonts w:eastAsia="新細明體"/>
          <w:b/>
          <w:bCs/>
          <w:szCs w:val="18"/>
        </w:rPr>
        <w:fldChar w:fldCharType="end"/>
      </w:r>
      <w:r w:rsidRPr="007B5889">
        <w:rPr>
          <w:rFonts w:eastAsia="新細明體"/>
          <w:b/>
          <w:bCs/>
          <w:szCs w:val="18"/>
        </w:rPr>
        <w:t>:</w:t>
      </w:r>
      <w:r w:rsidRPr="00D1085D">
        <w:t xml:space="preserve"> </w:t>
      </w:r>
      <w:r w:rsidRPr="007B5889">
        <w:rPr>
          <w:rFonts w:eastAsia="新細明體"/>
          <w:b/>
          <w:szCs w:val="18"/>
        </w:rPr>
        <w:t>At least one TC under each requirement group is defined for NGS</w:t>
      </w:r>
      <w:r>
        <w:rPr>
          <w:rFonts w:eastAsia="新細明體"/>
          <w:b/>
          <w:szCs w:val="18"/>
        </w:rPr>
        <w:t>O</w:t>
      </w:r>
      <w:r w:rsidRPr="007B5889">
        <w:rPr>
          <w:rFonts w:eastAsia="新細明體"/>
          <w:b/>
          <w:szCs w:val="18"/>
        </w:rPr>
        <w:t>/LEO.</w:t>
      </w:r>
      <w:bookmarkEnd w:id="2"/>
    </w:p>
    <w:p w14:paraId="42440098" w14:textId="387449C1" w:rsidR="0063141B" w:rsidRDefault="0063141B" w:rsidP="00E61513">
      <w:pPr>
        <w:rPr>
          <w:rFonts w:eastAsia="新細明體"/>
          <w:lang w:eastAsia="zh-TW"/>
        </w:rPr>
      </w:pPr>
      <w:r>
        <w:rPr>
          <w:rFonts w:eastAsia="新細明體" w:hint="eastAsia"/>
          <w:lang w:eastAsia="zh-TW"/>
        </w:rPr>
        <w:t>F</w:t>
      </w:r>
      <w:r>
        <w:rPr>
          <w:rFonts w:eastAsia="新細明體"/>
          <w:lang w:eastAsia="zh-TW"/>
        </w:rPr>
        <w:t>or cell reselection, since the time-based/</w:t>
      </w:r>
      <w:proofErr w:type="gramStart"/>
      <w:r>
        <w:rPr>
          <w:rFonts w:eastAsia="新細明體"/>
          <w:lang w:eastAsia="zh-TW"/>
        </w:rPr>
        <w:t>location based</w:t>
      </w:r>
      <w:proofErr w:type="gramEnd"/>
      <w:r>
        <w:rPr>
          <w:rFonts w:eastAsia="新細明體"/>
          <w:lang w:eastAsia="zh-TW"/>
        </w:rPr>
        <w:t xml:space="preserve"> cell re-selection is optional, thus </w:t>
      </w:r>
      <w:r w:rsidR="007B5889">
        <w:rPr>
          <w:rFonts w:eastAsia="新細明體"/>
          <w:lang w:eastAsia="zh-TW"/>
        </w:rPr>
        <w:t xml:space="preserve">at least </w:t>
      </w:r>
      <w:r>
        <w:rPr>
          <w:rFonts w:eastAsia="新細明體"/>
          <w:lang w:eastAsia="zh-TW"/>
        </w:rPr>
        <w:t xml:space="preserve">one TC for LEO for cell reselection would be also needed. </w:t>
      </w:r>
    </w:p>
    <w:p w14:paraId="3F09B2F3" w14:textId="1D34898B" w:rsidR="006031C8" w:rsidRPr="006031C8" w:rsidRDefault="007B5889" w:rsidP="007B5889">
      <w:pPr>
        <w:rPr>
          <w:rFonts w:eastAsia="新細明體"/>
          <w:b/>
          <w:szCs w:val="18"/>
        </w:rPr>
      </w:pPr>
      <w:bookmarkStart w:id="3" w:name="_Ref111031368"/>
      <w:r w:rsidRPr="007B5889">
        <w:rPr>
          <w:rFonts w:eastAsia="新細明體"/>
          <w:b/>
          <w:bCs/>
          <w:szCs w:val="18"/>
        </w:rPr>
        <w:t xml:space="preserve">Proposal </w:t>
      </w:r>
      <w:r w:rsidRPr="007B5889">
        <w:rPr>
          <w:rFonts w:eastAsia="新細明體"/>
          <w:b/>
          <w:bCs/>
          <w:szCs w:val="18"/>
        </w:rPr>
        <w:fldChar w:fldCharType="begin"/>
      </w:r>
      <w:r w:rsidRPr="007B5889">
        <w:rPr>
          <w:rFonts w:eastAsia="新細明體"/>
          <w:b/>
          <w:bCs/>
          <w:szCs w:val="18"/>
        </w:rPr>
        <w:instrText xml:space="preserve"> SEQ Proposal \* ARABIC </w:instrText>
      </w:r>
      <w:r w:rsidRPr="007B5889">
        <w:rPr>
          <w:rFonts w:eastAsia="新細明體"/>
          <w:b/>
          <w:bCs/>
          <w:szCs w:val="18"/>
        </w:rPr>
        <w:fldChar w:fldCharType="separate"/>
      </w:r>
      <w:r w:rsidR="007B6DEE">
        <w:rPr>
          <w:rFonts w:eastAsia="新細明體"/>
          <w:b/>
          <w:bCs/>
          <w:noProof/>
          <w:szCs w:val="18"/>
        </w:rPr>
        <w:t>4</w:t>
      </w:r>
      <w:r w:rsidRPr="007B5889">
        <w:rPr>
          <w:rFonts w:eastAsia="新細明體"/>
          <w:b/>
          <w:bCs/>
          <w:szCs w:val="18"/>
        </w:rPr>
        <w:fldChar w:fldCharType="end"/>
      </w:r>
      <w:r w:rsidRPr="007B5889">
        <w:rPr>
          <w:rFonts w:eastAsia="新細明體"/>
          <w:b/>
          <w:bCs/>
          <w:szCs w:val="18"/>
        </w:rPr>
        <w:t>:</w:t>
      </w:r>
      <w:r w:rsidRPr="00D1085D">
        <w:t xml:space="preserve"> </w:t>
      </w:r>
      <w:r>
        <w:rPr>
          <w:rFonts w:eastAsia="新細明體"/>
          <w:b/>
          <w:szCs w:val="18"/>
          <w:lang w:eastAsia="zh-TW"/>
        </w:rPr>
        <w:t xml:space="preserve">For </w:t>
      </w:r>
      <w:r>
        <w:rPr>
          <w:rFonts w:eastAsia="新細明體"/>
          <w:b/>
          <w:szCs w:val="18"/>
        </w:rPr>
        <w:t>c</w:t>
      </w:r>
      <w:r w:rsidRPr="007B5889">
        <w:rPr>
          <w:rFonts w:eastAsia="新細明體"/>
          <w:b/>
          <w:szCs w:val="18"/>
        </w:rPr>
        <w:t>ell reselection to FR1 intra/inter-frequency NR cell</w:t>
      </w:r>
      <w:r>
        <w:rPr>
          <w:rFonts w:eastAsia="新細明體"/>
          <w:b/>
          <w:szCs w:val="18"/>
        </w:rPr>
        <w:t>, TCs</w:t>
      </w:r>
      <w:r w:rsidRPr="007B5889">
        <w:rPr>
          <w:rFonts w:eastAsia="新細明體"/>
          <w:b/>
          <w:szCs w:val="18"/>
        </w:rPr>
        <w:t xml:space="preserve"> </w:t>
      </w:r>
      <w:r>
        <w:rPr>
          <w:rFonts w:eastAsia="新細明體"/>
          <w:b/>
          <w:szCs w:val="18"/>
        </w:rPr>
        <w:t>are</w:t>
      </w:r>
      <w:r w:rsidRPr="007B5889">
        <w:rPr>
          <w:rFonts w:eastAsia="新細明體"/>
          <w:b/>
          <w:szCs w:val="18"/>
        </w:rPr>
        <w:t xml:space="preserve"> defined for both GSO and NGSO.</w:t>
      </w:r>
      <w:bookmarkEnd w:id="3"/>
    </w:p>
    <w:p w14:paraId="56A54139" w14:textId="51DC3EC7" w:rsidR="007B5889" w:rsidRPr="007B5889" w:rsidRDefault="007B5889" w:rsidP="007B5889">
      <w:pPr>
        <w:rPr>
          <w:rFonts w:eastAsia="新細明體"/>
          <w:lang w:eastAsia="zh-TW"/>
        </w:rPr>
      </w:pPr>
      <w:r>
        <w:rPr>
          <w:rFonts w:eastAsia="新細明體" w:hint="eastAsia"/>
          <w:lang w:eastAsia="zh-TW"/>
        </w:rPr>
        <w:t>F</w:t>
      </w:r>
      <w:r>
        <w:rPr>
          <w:rFonts w:eastAsia="新細明體"/>
          <w:lang w:eastAsia="zh-TW"/>
        </w:rPr>
        <w:t xml:space="preserve">or RLM, total 16 TCs could be too many, it suggests </w:t>
      </w:r>
      <w:proofErr w:type="gramStart"/>
      <w:r>
        <w:rPr>
          <w:rFonts w:eastAsia="新細明體"/>
          <w:lang w:eastAsia="zh-TW"/>
        </w:rPr>
        <w:t>to pick</w:t>
      </w:r>
      <w:proofErr w:type="gramEnd"/>
      <w:r>
        <w:rPr>
          <w:rFonts w:eastAsia="新細明體"/>
          <w:lang w:eastAsia="zh-TW"/>
        </w:rPr>
        <w:t xml:space="preserve"> </w:t>
      </w:r>
      <w:r w:rsidRPr="007B5889">
        <w:rPr>
          <w:rFonts w:eastAsia="新細明體"/>
          <w:lang w:eastAsia="zh-TW"/>
        </w:rPr>
        <w:t>either non-DRX or DRX of each sub-test to test.</w:t>
      </w:r>
    </w:p>
    <w:p w14:paraId="4DA4847E" w14:textId="50025574" w:rsidR="007B5889" w:rsidRDefault="007B5889" w:rsidP="007B5889">
      <w:pPr>
        <w:rPr>
          <w:rFonts w:eastAsia="新細明體"/>
          <w:b/>
          <w:szCs w:val="18"/>
        </w:rPr>
      </w:pPr>
      <w:bookmarkStart w:id="4" w:name="_Ref111031371"/>
      <w:r w:rsidRPr="007B5889">
        <w:rPr>
          <w:rFonts w:eastAsia="新細明體"/>
          <w:b/>
          <w:bCs/>
          <w:szCs w:val="18"/>
        </w:rPr>
        <w:t xml:space="preserve">Proposal </w:t>
      </w:r>
      <w:r w:rsidRPr="007B5889">
        <w:rPr>
          <w:rFonts w:eastAsia="新細明體"/>
          <w:b/>
          <w:bCs/>
          <w:szCs w:val="18"/>
        </w:rPr>
        <w:fldChar w:fldCharType="begin"/>
      </w:r>
      <w:r w:rsidRPr="007B5889">
        <w:rPr>
          <w:rFonts w:eastAsia="新細明體"/>
          <w:b/>
          <w:bCs/>
          <w:szCs w:val="18"/>
        </w:rPr>
        <w:instrText xml:space="preserve"> SEQ Proposal \* ARABIC </w:instrText>
      </w:r>
      <w:r w:rsidRPr="007B5889">
        <w:rPr>
          <w:rFonts w:eastAsia="新細明體"/>
          <w:b/>
          <w:bCs/>
          <w:szCs w:val="18"/>
        </w:rPr>
        <w:fldChar w:fldCharType="separate"/>
      </w:r>
      <w:r w:rsidR="007B6DEE">
        <w:rPr>
          <w:rFonts w:eastAsia="新細明體"/>
          <w:b/>
          <w:bCs/>
          <w:noProof/>
          <w:szCs w:val="18"/>
        </w:rPr>
        <w:t>5</w:t>
      </w:r>
      <w:r w:rsidRPr="007B5889">
        <w:rPr>
          <w:rFonts w:eastAsia="新細明體"/>
          <w:b/>
          <w:bCs/>
          <w:szCs w:val="18"/>
        </w:rPr>
        <w:fldChar w:fldCharType="end"/>
      </w:r>
      <w:r w:rsidRPr="007B5889">
        <w:rPr>
          <w:rFonts w:eastAsia="新細明體"/>
          <w:b/>
          <w:bCs/>
          <w:szCs w:val="18"/>
        </w:rPr>
        <w:t>:</w:t>
      </w:r>
      <w:r w:rsidRPr="00D1085D">
        <w:t xml:space="preserve"> </w:t>
      </w:r>
      <w:r w:rsidRPr="007B5889">
        <w:rPr>
          <w:rFonts w:eastAsia="新細明體"/>
          <w:b/>
          <w:szCs w:val="18"/>
          <w:lang w:eastAsia="zh-TW"/>
        </w:rPr>
        <w:t>For RLM/BFD, select either non-DRX or DRX of each sub-test to test</w:t>
      </w:r>
      <w:r w:rsidRPr="007B5889">
        <w:rPr>
          <w:rFonts w:eastAsia="新細明體"/>
          <w:b/>
          <w:szCs w:val="18"/>
        </w:rPr>
        <w:t>.</w:t>
      </w:r>
      <w:bookmarkEnd w:id="4"/>
    </w:p>
    <w:p w14:paraId="5B000E05" w14:textId="77777777" w:rsidR="006031C8" w:rsidRDefault="006031C8" w:rsidP="006031C8">
      <w:pPr>
        <w:rPr>
          <w:rFonts w:eastAsia="新細明體"/>
          <w:b/>
          <w:bCs/>
          <w:szCs w:val="18"/>
        </w:rPr>
      </w:pPr>
    </w:p>
    <w:p w14:paraId="09F403A3" w14:textId="515D4DF7" w:rsidR="006031C8" w:rsidRDefault="006031C8" w:rsidP="007B5889">
      <w:pPr>
        <w:rPr>
          <w:rFonts w:eastAsia="新細明體"/>
          <w:lang w:eastAsia="zh-TW"/>
        </w:rPr>
      </w:pPr>
      <w:r>
        <w:rPr>
          <w:rFonts w:eastAsia="新細明體" w:hint="eastAsia"/>
          <w:lang w:eastAsia="zh-TW"/>
        </w:rPr>
        <w:t>F</w:t>
      </w:r>
      <w:r>
        <w:rPr>
          <w:rFonts w:eastAsia="新細明體"/>
          <w:lang w:eastAsia="zh-TW"/>
        </w:rPr>
        <w:t>or intr</w:t>
      </w:r>
      <w:r>
        <w:rPr>
          <w:rFonts w:eastAsia="新細明體" w:hint="eastAsia"/>
          <w:lang w:eastAsia="zh-TW"/>
        </w:rPr>
        <w:t>a</w:t>
      </w:r>
      <w:r>
        <w:rPr>
          <w:rFonts w:eastAsia="新細明體"/>
          <w:lang w:eastAsia="zh-TW"/>
        </w:rPr>
        <w:t xml:space="preserve">-frequency measurement in NGSO, since the two SMTCs and Doppler shift are the major </w:t>
      </w:r>
      <w:r w:rsidR="007B6DEE">
        <w:rPr>
          <w:rFonts w:eastAsia="新細明體"/>
          <w:lang w:eastAsia="zh-TW"/>
        </w:rPr>
        <w:t>differentiation of LEO</w:t>
      </w:r>
      <w:r>
        <w:rPr>
          <w:rFonts w:eastAsia="新細明體"/>
          <w:lang w:eastAsia="zh-TW"/>
        </w:rPr>
        <w:t xml:space="preserve">, thus </w:t>
      </w:r>
      <w:r w:rsidR="007B6DEE">
        <w:rPr>
          <w:rFonts w:eastAsia="新細明體"/>
          <w:lang w:eastAsia="zh-TW"/>
        </w:rPr>
        <w:t>they should be considered in the</w:t>
      </w:r>
      <w:r>
        <w:rPr>
          <w:rFonts w:eastAsia="新細明體"/>
          <w:lang w:eastAsia="zh-TW"/>
        </w:rPr>
        <w:t xml:space="preserve"> </w:t>
      </w:r>
      <w:r w:rsidR="007B6DEE">
        <w:rPr>
          <w:rFonts w:eastAsia="新細明體" w:hint="eastAsia"/>
          <w:lang w:eastAsia="zh-TW"/>
        </w:rPr>
        <w:t>TC</w:t>
      </w:r>
      <w:r>
        <w:rPr>
          <w:rFonts w:eastAsia="新細明體"/>
          <w:lang w:eastAsia="zh-TW"/>
        </w:rPr>
        <w:t xml:space="preserve">. </w:t>
      </w:r>
      <w:r w:rsidR="002449D8">
        <w:rPr>
          <w:rFonts w:eastAsia="新細明體"/>
          <w:lang w:eastAsia="zh-TW"/>
        </w:rPr>
        <w:t>T</w:t>
      </w:r>
      <w:r>
        <w:rPr>
          <w:rFonts w:eastAsia="新細明體"/>
          <w:lang w:eastAsia="zh-TW"/>
        </w:rPr>
        <w:t xml:space="preserve">wo Doppler shifts </w:t>
      </w:r>
      <w:r w:rsidR="002449D8">
        <w:rPr>
          <w:rFonts w:eastAsia="新細明體"/>
          <w:lang w:eastAsia="zh-TW"/>
        </w:rPr>
        <w:t>can be</w:t>
      </w:r>
      <w:r>
        <w:rPr>
          <w:rFonts w:eastAsia="新細明體"/>
          <w:lang w:eastAsia="zh-TW"/>
        </w:rPr>
        <w:t xml:space="preserve"> set</w:t>
      </w:r>
      <w:r w:rsidR="002449D8">
        <w:rPr>
          <w:rFonts w:eastAsia="新細明體"/>
          <w:lang w:eastAsia="zh-TW"/>
        </w:rPr>
        <w:t>, one</w:t>
      </w:r>
      <w:r>
        <w:rPr>
          <w:rFonts w:eastAsia="新細明體"/>
          <w:lang w:eastAsia="zh-TW"/>
        </w:rPr>
        <w:t xml:space="preserve"> for the serving cell and </w:t>
      </w:r>
      <w:r w:rsidR="002449D8">
        <w:rPr>
          <w:rFonts w:eastAsia="新細明體"/>
          <w:lang w:eastAsia="zh-TW"/>
        </w:rPr>
        <w:t xml:space="preserve">one for </w:t>
      </w:r>
      <w:r>
        <w:rPr>
          <w:rFonts w:eastAsia="新細明體"/>
          <w:lang w:eastAsia="zh-TW"/>
        </w:rPr>
        <w:t xml:space="preserve">the neighbouring cell, wherein the Doppler shifts are fixed values. RAN4 to further discuss whether </w:t>
      </w:r>
      <w:r w:rsidR="002449D8">
        <w:rPr>
          <w:rFonts w:eastAsia="新細明體"/>
          <w:lang w:eastAsia="zh-TW"/>
        </w:rPr>
        <w:t xml:space="preserve">cell’s </w:t>
      </w:r>
      <w:r>
        <w:rPr>
          <w:rFonts w:eastAsia="新細明體"/>
          <w:lang w:eastAsia="zh-TW"/>
        </w:rPr>
        <w:t>timing drifting</w:t>
      </w:r>
      <w:r w:rsidR="002449D8">
        <w:rPr>
          <w:rFonts w:eastAsia="新細明體"/>
          <w:lang w:eastAsia="zh-TW"/>
        </w:rPr>
        <w:t>,</w:t>
      </w:r>
      <w:r>
        <w:rPr>
          <w:rFonts w:eastAsia="新細明體"/>
          <w:lang w:eastAsia="zh-TW"/>
        </w:rPr>
        <w:t xml:space="preserve"> corresponding to the fixed Doppler</w:t>
      </w:r>
      <w:r w:rsidR="002449D8">
        <w:rPr>
          <w:rFonts w:eastAsia="新細明體"/>
          <w:lang w:eastAsia="zh-TW"/>
        </w:rPr>
        <w:t>,</w:t>
      </w:r>
      <w:r>
        <w:rPr>
          <w:rFonts w:eastAsia="新細明體"/>
          <w:lang w:eastAsia="zh-TW"/>
        </w:rPr>
        <w:t xml:space="preserve"> can be modelled in the tests. </w:t>
      </w:r>
      <w:r w:rsidR="002449D8">
        <w:rPr>
          <w:rFonts w:eastAsia="新細明體"/>
          <w:lang w:eastAsia="zh-TW"/>
        </w:rPr>
        <w:t xml:space="preserve">Besides, two SMTCs can be configured as overlapped to test the corresponding behaviour. </w:t>
      </w:r>
    </w:p>
    <w:p w14:paraId="0EBBA057" w14:textId="108B3741" w:rsidR="006031C8" w:rsidRDefault="002449D8" w:rsidP="007B5889">
      <w:pPr>
        <w:rPr>
          <w:rFonts w:eastAsia="新細明體"/>
          <w:b/>
          <w:szCs w:val="18"/>
        </w:rPr>
      </w:pPr>
      <w:bookmarkStart w:id="5" w:name="_Ref111031374"/>
      <w:r w:rsidRPr="007B5889">
        <w:rPr>
          <w:rFonts w:eastAsia="新細明體"/>
          <w:b/>
          <w:bCs/>
          <w:szCs w:val="18"/>
        </w:rPr>
        <w:t xml:space="preserve">Proposal </w:t>
      </w:r>
      <w:r w:rsidRPr="007B5889">
        <w:rPr>
          <w:rFonts w:eastAsia="新細明體"/>
          <w:b/>
          <w:bCs/>
          <w:szCs w:val="18"/>
        </w:rPr>
        <w:fldChar w:fldCharType="begin"/>
      </w:r>
      <w:r w:rsidRPr="007B5889">
        <w:rPr>
          <w:rFonts w:eastAsia="新細明體"/>
          <w:b/>
          <w:bCs/>
          <w:szCs w:val="18"/>
        </w:rPr>
        <w:instrText xml:space="preserve"> SEQ Proposal \* ARABIC </w:instrText>
      </w:r>
      <w:r w:rsidRPr="007B5889">
        <w:rPr>
          <w:rFonts w:eastAsia="新細明體"/>
          <w:b/>
          <w:bCs/>
          <w:szCs w:val="18"/>
        </w:rPr>
        <w:fldChar w:fldCharType="separate"/>
      </w:r>
      <w:r w:rsidR="007B6DEE">
        <w:rPr>
          <w:rFonts w:eastAsia="新細明體"/>
          <w:b/>
          <w:bCs/>
          <w:noProof/>
          <w:szCs w:val="18"/>
        </w:rPr>
        <w:t>6</w:t>
      </w:r>
      <w:r w:rsidRPr="007B5889">
        <w:rPr>
          <w:rFonts w:eastAsia="新細明體"/>
          <w:b/>
          <w:bCs/>
          <w:szCs w:val="18"/>
        </w:rPr>
        <w:fldChar w:fldCharType="end"/>
      </w:r>
      <w:r w:rsidRPr="007B5889">
        <w:rPr>
          <w:rFonts w:eastAsia="新細明體"/>
          <w:b/>
          <w:bCs/>
          <w:szCs w:val="18"/>
        </w:rPr>
        <w:t>:</w:t>
      </w:r>
      <w:r w:rsidRPr="00D1085D">
        <w:t xml:space="preserve"> </w:t>
      </w:r>
      <w:r w:rsidRPr="002449D8">
        <w:rPr>
          <w:rFonts w:eastAsia="新細明體"/>
          <w:b/>
          <w:szCs w:val="18"/>
          <w:lang w:eastAsia="zh-TW"/>
        </w:rPr>
        <w:t>For inter-frequency measurement</w:t>
      </w:r>
      <w:r>
        <w:rPr>
          <w:rFonts w:eastAsia="新細明體"/>
          <w:b/>
          <w:szCs w:val="18"/>
          <w:lang w:eastAsia="zh-TW"/>
        </w:rPr>
        <w:t xml:space="preserve"> TC</w:t>
      </w:r>
      <w:r w:rsidRPr="002449D8">
        <w:rPr>
          <w:rFonts w:eastAsia="新細明體"/>
          <w:b/>
          <w:szCs w:val="18"/>
          <w:lang w:eastAsia="zh-TW"/>
        </w:rPr>
        <w:t xml:space="preserve">, </w:t>
      </w:r>
      <w:r>
        <w:rPr>
          <w:rFonts w:eastAsia="新細明體"/>
          <w:b/>
          <w:szCs w:val="18"/>
          <w:lang w:eastAsia="zh-TW"/>
        </w:rPr>
        <w:t xml:space="preserve">two fixed Doppler shifts are defined, one for </w:t>
      </w:r>
      <w:r w:rsidRPr="002449D8">
        <w:rPr>
          <w:rFonts w:eastAsia="新細明體"/>
          <w:b/>
          <w:szCs w:val="18"/>
          <w:lang w:eastAsia="zh-TW"/>
        </w:rPr>
        <w:t>the serving cell and</w:t>
      </w:r>
      <w:r>
        <w:rPr>
          <w:rFonts w:eastAsia="新細明體"/>
          <w:b/>
          <w:szCs w:val="18"/>
          <w:lang w:eastAsia="zh-TW"/>
        </w:rPr>
        <w:t xml:space="preserve"> one for</w:t>
      </w:r>
      <w:r w:rsidRPr="002449D8">
        <w:rPr>
          <w:rFonts w:eastAsia="新細明體"/>
          <w:b/>
          <w:szCs w:val="18"/>
          <w:lang w:eastAsia="zh-TW"/>
        </w:rPr>
        <w:t xml:space="preserve"> the neighbouring cell</w:t>
      </w:r>
      <w:r>
        <w:rPr>
          <w:rFonts w:eastAsia="新細明體"/>
          <w:b/>
          <w:szCs w:val="18"/>
          <w:lang w:eastAsia="zh-TW"/>
        </w:rPr>
        <w:t>. R</w:t>
      </w:r>
      <w:r w:rsidRPr="002449D8">
        <w:rPr>
          <w:rFonts w:eastAsia="新細明體"/>
          <w:b/>
          <w:szCs w:val="18"/>
          <w:lang w:eastAsia="zh-TW"/>
        </w:rPr>
        <w:t>AN4 to further discuss whether cell’s timing drifting, corresponding to the fixed Doppler, can be modelled</w:t>
      </w:r>
      <w:r>
        <w:rPr>
          <w:rFonts w:eastAsia="新細明體"/>
          <w:b/>
          <w:szCs w:val="18"/>
          <w:lang w:eastAsia="zh-TW"/>
        </w:rPr>
        <w:t>. T</w:t>
      </w:r>
      <w:r w:rsidRPr="002449D8">
        <w:rPr>
          <w:rFonts w:eastAsia="新細明體"/>
          <w:b/>
          <w:szCs w:val="18"/>
          <w:lang w:eastAsia="zh-TW"/>
        </w:rPr>
        <w:t xml:space="preserve">wo overlapped SMTCs </w:t>
      </w:r>
      <w:r>
        <w:rPr>
          <w:rFonts w:eastAsia="新細明體"/>
          <w:b/>
          <w:szCs w:val="18"/>
          <w:lang w:eastAsia="zh-TW"/>
        </w:rPr>
        <w:t>are</w:t>
      </w:r>
      <w:r w:rsidRPr="002449D8">
        <w:rPr>
          <w:rFonts w:eastAsia="新細明體"/>
          <w:b/>
          <w:szCs w:val="18"/>
          <w:lang w:eastAsia="zh-TW"/>
        </w:rPr>
        <w:t xml:space="preserve"> configured</w:t>
      </w:r>
      <w:r>
        <w:rPr>
          <w:rFonts w:eastAsia="新細明體"/>
          <w:b/>
          <w:szCs w:val="18"/>
          <w:lang w:eastAsia="zh-TW"/>
        </w:rPr>
        <w:t>.</w:t>
      </w:r>
      <w:bookmarkEnd w:id="5"/>
    </w:p>
    <w:p w14:paraId="5FF1813A" w14:textId="77777777" w:rsidR="002449D8" w:rsidRDefault="002449D8" w:rsidP="007B5889">
      <w:pPr>
        <w:rPr>
          <w:rFonts w:eastAsia="新細明體"/>
          <w:b/>
          <w:bCs/>
          <w:szCs w:val="18"/>
        </w:rPr>
      </w:pPr>
    </w:p>
    <w:p w14:paraId="4169A7CE" w14:textId="7871D11D" w:rsidR="007B5889" w:rsidRDefault="007B5889" w:rsidP="007B5889">
      <w:pPr>
        <w:rPr>
          <w:rFonts w:eastAsia="新細明體"/>
          <w:lang w:eastAsia="zh-TW"/>
        </w:rPr>
      </w:pPr>
      <w:r>
        <w:rPr>
          <w:rFonts w:eastAsia="新細明體" w:hint="eastAsia"/>
          <w:lang w:eastAsia="zh-TW"/>
        </w:rPr>
        <w:t>F</w:t>
      </w:r>
      <w:r>
        <w:rPr>
          <w:rFonts w:eastAsia="新細明體"/>
          <w:lang w:eastAsia="zh-TW"/>
        </w:rPr>
        <w:t xml:space="preserve">or inter-frequency measurement, since the 2 MG is optional UE capability, it will need to introduce TC with one MG. </w:t>
      </w:r>
    </w:p>
    <w:p w14:paraId="6D584CDA" w14:textId="7BC063AE" w:rsidR="007B5889" w:rsidRPr="007B5889" w:rsidRDefault="007B5889" w:rsidP="007B5889">
      <w:pPr>
        <w:rPr>
          <w:rFonts w:eastAsia="新細明體"/>
          <w:b/>
          <w:bCs/>
          <w:szCs w:val="18"/>
        </w:rPr>
      </w:pPr>
      <w:bookmarkStart w:id="6" w:name="_Ref111031379"/>
      <w:r w:rsidRPr="007B5889">
        <w:rPr>
          <w:rFonts w:eastAsia="新細明體"/>
          <w:b/>
          <w:bCs/>
          <w:szCs w:val="18"/>
        </w:rPr>
        <w:t xml:space="preserve">Proposal </w:t>
      </w:r>
      <w:r w:rsidRPr="007B5889">
        <w:rPr>
          <w:rFonts w:eastAsia="新細明體"/>
          <w:b/>
          <w:bCs/>
          <w:szCs w:val="18"/>
        </w:rPr>
        <w:fldChar w:fldCharType="begin"/>
      </w:r>
      <w:r w:rsidRPr="007B5889">
        <w:rPr>
          <w:rFonts w:eastAsia="新細明體"/>
          <w:b/>
          <w:bCs/>
          <w:szCs w:val="18"/>
        </w:rPr>
        <w:instrText xml:space="preserve"> SEQ Proposal \* ARABIC </w:instrText>
      </w:r>
      <w:r w:rsidRPr="007B5889">
        <w:rPr>
          <w:rFonts w:eastAsia="新細明體"/>
          <w:b/>
          <w:bCs/>
          <w:szCs w:val="18"/>
        </w:rPr>
        <w:fldChar w:fldCharType="separate"/>
      </w:r>
      <w:r w:rsidR="007B6DEE">
        <w:rPr>
          <w:rFonts w:eastAsia="新細明體"/>
          <w:b/>
          <w:bCs/>
          <w:noProof/>
          <w:szCs w:val="18"/>
        </w:rPr>
        <w:t>7</w:t>
      </w:r>
      <w:r w:rsidRPr="007B5889">
        <w:rPr>
          <w:rFonts w:eastAsia="新細明體"/>
          <w:b/>
          <w:bCs/>
          <w:szCs w:val="18"/>
        </w:rPr>
        <w:fldChar w:fldCharType="end"/>
      </w:r>
      <w:r w:rsidRPr="007B5889">
        <w:rPr>
          <w:rFonts w:eastAsia="新細明體"/>
          <w:b/>
          <w:bCs/>
          <w:szCs w:val="18"/>
        </w:rPr>
        <w:t>:</w:t>
      </w:r>
      <w:r w:rsidRPr="00D1085D">
        <w:t xml:space="preserve"> </w:t>
      </w:r>
      <w:r>
        <w:rPr>
          <w:rFonts w:eastAsia="新細明體"/>
          <w:b/>
          <w:bCs/>
          <w:szCs w:val="18"/>
          <w:lang w:eastAsia="zh-TW"/>
        </w:rPr>
        <w:t>For inter-frequency measurement, introduce TC for the case of one MG.</w:t>
      </w:r>
      <w:bookmarkEnd w:id="6"/>
    </w:p>
    <w:p w14:paraId="47FE4CC1" w14:textId="0C0D996A" w:rsidR="000D3223" w:rsidRPr="007B5889" w:rsidRDefault="000D3223" w:rsidP="007B5889">
      <w:pPr>
        <w:rPr>
          <w:rFonts w:eastAsia="新細明體"/>
          <w:b/>
          <w:bCs/>
          <w:szCs w:val="18"/>
        </w:rPr>
      </w:pPr>
    </w:p>
    <w:p w14:paraId="3ABB76CD" w14:textId="35550BB4" w:rsidR="00E61513" w:rsidRPr="007B5889" w:rsidRDefault="007B5889" w:rsidP="00E61513">
      <w:pPr>
        <w:rPr>
          <w:rFonts w:eastAsia="新細明體"/>
          <w:szCs w:val="18"/>
          <w:lang w:eastAsia="zh-TW"/>
        </w:rPr>
      </w:pPr>
      <w:r>
        <w:rPr>
          <w:rFonts w:eastAsia="新細明體" w:hint="eastAsia"/>
          <w:szCs w:val="18"/>
          <w:lang w:eastAsia="zh-TW"/>
        </w:rPr>
        <w:t>T</w:t>
      </w:r>
      <w:r>
        <w:rPr>
          <w:rFonts w:eastAsia="新細明體"/>
          <w:szCs w:val="18"/>
          <w:lang w:eastAsia="zh-TW"/>
        </w:rPr>
        <w:t xml:space="preserve">he overall RRM test list is provided below for discussion. The preference and the </w:t>
      </w:r>
      <w:r>
        <w:rPr>
          <w:rFonts w:eastAsia="新細明體"/>
          <w:lang w:eastAsia="zh-TW"/>
        </w:rPr>
        <w:t>minimum set of TC is also indicated as “need” in the Table.</w:t>
      </w:r>
    </w:p>
    <w:tbl>
      <w:tblPr>
        <w:tblW w:w="10060" w:type="dxa"/>
        <w:tblInd w:w="-119" w:type="dxa"/>
        <w:tblCellMar>
          <w:left w:w="0" w:type="dxa"/>
          <w:right w:w="0" w:type="dxa"/>
        </w:tblCellMar>
        <w:tblLook w:val="04A0" w:firstRow="1" w:lastRow="0" w:firstColumn="1" w:lastColumn="0" w:noHBand="0" w:noVBand="1"/>
      </w:tblPr>
      <w:tblGrid>
        <w:gridCol w:w="1453"/>
        <w:gridCol w:w="1232"/>
        <w:gridCol w:w="1056"/>
        <w:gridCol w:w="3429"/>
        <w:gridCol w:w="1503"/>
        <w:gridCol w:w="1387"/>
      </w:tblGrid>
      <w:tr w:rsidR="00E61513" w:rsidRPr="00E61513" w14:paraId="07EAD910" w14:textId="77777777" w:rsidTr="00E61513">
        <w:tc>
          <w:tcPr>
            <w:tcW w:w="145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2AA414B" w14:textId="77777777" w:rsidR="00E61513" w:rsidRPr="00E61513" w:rsidRDefault="00E61513">
            <w:pPr>
              <w:jc w:val="both"/>
              <w:rPr>
                <w:lang w:val="en-US" w:eastAsia="zh-TW"/>
              </w:rPr>
            </w:pPr>
            <w:r w:rsidRPr="00E61513">
              <w:rPr>
                <w:b/>
                <w:bCs/>
                <w:color w:val="000000"/>
              </w:rPr>
              <w:lastRenderedPageBreak/>
              <w:t>Group of requirements</w:t>
            </w:r>
          </w:p>
        </w:tc>
        <w:tc>
          <w:tcPr>
            <w:tcW w:w="123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897C8D7" w14:textId="77777777" w:rsidR="00E61513" w:rsidRPr="00E61513" w:rsidRDefault="00E61513">
            <w:pPr>
              <w:jc w:val="both"/>
            </w:pPr>
            <w:r w:rsidRPr="00E61513">
              <w:rPr>
                <w:b/>
                <w:bCs/>
                <w:color w:val="000000"/>
              </w:rPr>
              <w:t>Test cases</w:t>
            </w:r>
          </w:p>
        </w:tc>
        <w:tc>
          <w:tcPr>
            <w:tcW w:w="1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200BDD8" w14:textId="77777777" w:rsidR="00E61513" w:rsidRPr="00E61513" w:rsidRDefault="00E61513">
            <w:pPr>
              <w:jc w:val="both"/>
            </w:pPr>
            <w:r w:rsidRPr="00E61513">
              <w:rPr>
                <w:b/>
                <w:bCs/>
                <w:color w:val="000000"/>
              </w:rPr>
              <w:t>Sub-test</w:t>
            </w:r>
          </w:p>
        </w:tc>
        <w:tc>
          <w:tcPr>
            <w:tcW w:w="34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7FC3DD" w14:textId="77777777" w:rsidR="00E61513" w:rsidRPr="00E61513" w:rsidRDefault="00E61513">
            <w:pPr>
              <w:jc w:val="both"/>
            </w:pPr>
            <w:r w:rsidRPr="00E61513">
              <w:rPr>
                <w:b/>
                <w:bCs/>
                <w:color w:val="000000"/>
              </w:rPr>
              <w:t xml:space="preserve">Title of test case </w:t>
            </w:r>
          </w:p>
        </w:tc>
        <w:tc>
          <w:tcPr>
            <w:tcW w:w="1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89B832" w14:textId="77777777" w:rsidR="00E61513" w:rsidRPr="00E61513" w:rsidRDefault="00E61513">
            <w:pPr>
              <w:jc w:val="both"/>
            </w:pPr>
            <w:r w:rsidRPr="00E61513">
              <w:rPr>
                <w:b/>
                <w:bCs/>
                <w:color w:val="000000"/>
              </w:rPr>
              <w:t>Scenario</w:t>
            </w:r>
          </w:p>
          <w:p w14:paraId="576C37DF" w14:textId="77777777" w:rsidR="00E61513" w:rsidRPr="00E61513" w:rsidRDefault="00E61513">
            <w:pPr>
              <w:jc w:val="both"/>
            </w:pPr>
            <w:r w:rsidRPr="00E61513">
              <w:rPr>
                <w:b/>
                <w:bCs/>
                <w:color w:val="000000"/>
              </w:rPr>
              <w:t>(Under GSO or NGSO)</w:t>
            </w:r>
          </w:p>
        </w:tc>
        <w:tc>
          <w:tcPr>
            <w:tcW w:w="138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DA83A74" w14:textId="77777777" w:rsidR="00E61513" w:rsidRPr="00E61513" w:rsidRDefault="00E61513">
            <w:pPr>
              <w:jc w:val="both"/>
            </w:pPr>
            <w:r w:rsidRPr="00E61513">
              <w:rPr>
                <w:b/>
                <w:bCs/>
                <w:color w:val="000000"/>
              </w:rPr>
              <w:t>Comment (Need or not)</w:t>
            </w:r>
          </w:p>
        </w:tc>
      </w:tr>
      <w:tr w:rsidR="00E61513" w:rsidRPr="00E61513" w14:paraId="74FA2C67" w14:textId="77777777" w:rsidTr="00E61513">
        <w:trPr>
          <w:trHeight w:val="424"/>
        </w:trPr>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795FC00" w14:textId="77777777" w:rsidR="00E61513" w:rsidRPr="00E61513" w:rsidRDefault="00E61513">
            <w:pPr>
              <w:jc w:val="both"/>
            </w:pPr>
            <w:r w:rsidRPr="00E61513">
              <w:rPr>
                <w:b/>
                <w:bCs/>
                <w:color w:val="000000"/>
              </w:rPr>
              <w:t>Cell reselection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166E4" w14:textId="77777777" w:rsidR="00E61513" w:rsidRPr="00E61513" w:rsidRDefault="00E61513">
            <w:pPr>
              <w:jc w:val="both"/>
            </w:pPr>
            <w:r w:rsidRPr="00E61513">
              <w:rPr>
                <w:b/>
                <w:bCs/>
                <w:color w:val="000000"/>
              </w:rPr>
              <w:t>Intra-frequency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04F8F7" w14:textId="77777777" w:rsidR="00E61513" w:rsidRPr="00E61513" w:rsidRDefault="00E61513">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68D00826" w14:textId="77777777" w:rsidR="00E61513" w:rsidRPr="00E61513" w:rsidRDefault="00E61513">
            <w:pPr>
              <w:jc w:val="both"/>
            </w:pPr>
            <w:r w:rsidRPr="00E61513">
              <w:rPr>
                <w:color w:val="000000"/>
              </w:rPr>
              <w:t>Cell reselection to FR1 intra-frequency NR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FD593A4" w14:textId="082CDAFD" w:rsidR="00E61513" w:rsidRPr="003121D1" w:rsidRDefault="00E61513">
            <w:pPr>
              <w:jc w:val="both"/>
            </w:pPr>
            <w:r w:rsidRPr="003121D1">
              <w:rPr>
                <w:color w:val="000000"/>
              </w:rPr>
              <w:t>GSO</w:t>
            </w:r>
            <w:r w:rsidR="0063141B" w:rsidRPr="003121D1">
              <w:rPr>
                <w:color w:val="000000"/>
              </w:rPr>
              <w:t>, 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0F8DBB65" w14:textId="0F6045C5" w:rsidR="00E61513" w:rsidRPr="003121D1" w:rsidRDefault="00E61513">
            <w:pPr>
              <w:jc w:val="both"/>
            </w:pPr>
            <w:r w:rsidRPr="003121D1">
              <w:rPr>
                <w:color w:val="000000"/>
              </w:rPr>
              <w:t> </w:t>
            </w:r>
            <w:r w:rsidR="00477B0B" w:rsidRPr="003121D1">
              <w:rPr>
                <w:color w:val="000000"/>
              </w:rPr>
              <w:t>Need</w:t>
            </w:r>
          </w:p>
        </w:tc>
      </w:tr>
      <w:tr w:rsidR="00E61513" w:rsidRPr="00E61513" w14:paraId="0A95587E" w14:textId="77777777" w:rsidTr="0063141B">
        <w:trPr>
          <w:trHeight w:val="424"/>
        </w:trPr>
        <w:tc>
          <w:tcPr>
            <w:tcW w:w="0" w:type="auto"/>
            <w:vMerge/>
            <w:tcBorders>
              <w:top w:val="nil"/>
              <w:left w:val="single" w:sz="8" w:space="0" w:color="auto"/>
              <w:bottom w:val="single" w:sz="8" w:space="0" w:color="auto"/>
              <w:right w:val="single" w:sz="8" w:space="0" w:color="auto"/>
            </w:tcBorders>
            <w:vAlign w:val="center"/>
            <w:hideMark/>
          </w:tcPr>
          <w:p w14:paraId="3C8655F7" w14:textId="77777777" w:rsidR="00E61513" w:rsidRPr="00E61513" w:rsidRDefault="00E61513">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89CC9F6" w14:textId="77777777" w:rsidR="00E61513" w:rsidRPr="00E61513" w:rsidRDefault="00E61513">
            <w:pPr>
              <w:rPr>
                <w:rFonts w:ascii="SimSun" w:hAnsi="SimSun" w:cs="新細明體"/>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FCA50F" w14:textId="77777777" w:rsidR="00E61513" w:rsidRPr="00E61513" w:rsidRDefault="00E61513">
            <w:pPr>
              <w:jc w:val="both"/>
            </w:pPr>
            <w:r w:rsidRPr="00E61513">
              <w:rPr>
                <w:color w:val="000000"/>
              </w:rPr>
              <w:t>Time based</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5454D6E3" w14:textId="77777777" w:rsidR="00E61513" w:rsidRPr="00E61513" w:rsidRDefault="00E61513">
            <w:pPr>
              <w:jc w:val="both"/>
            </w:pPr>
            <w:r w:rsidRPr="00E61513">
              <w:rPr>
                <w:color w:val="000000"/>
              </w:rPr>
              <w:t>Time-based cell reselection to FR1 intra-frequency NR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5C4A346" w14:textId="77777777" w:rsidR="00E61513" w:rsidRPr="003121D1" w:rsidRDefault="00E61513">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tcPr>
          <w:p w14:paraId="73B898FB" w14:textId="46A3FECE" w:rsidR="00E61513" w:rsidRPr="003121D1" w:rsidRDefault="003121D1">
            <w:pPr>
              <w:jc w:val="both"/>
              <w:rPr>
                <w:rFonts w:eastAsia="新細明體"/>
                <w:lang w:eastAsia="zh-TW"/>
              </w:rPr>
            </w:pPr>
            <w:r w:rsidRPr="003121D1">
              <w:rPr>
                <w:rFonts w:eastAsia="新細明體" w:hint="eastAsia"/>
                <w:lang w:eastAsia="zh-TW"/>
              </w:rPr>
              <w:t>o</w:t>
            </w:r>
            <w:r w:rsidRPr="003121D1">
              <w:rPr>
                <w:rFonts w:eastAsia="新細明體"/>
                <w:lang w:eastAsia="zh-TW"/>
              </w:rPr>
              <w:t>ptional</w:t>
            </w:r>
          </w:p>
        </w:tc>
      </w:tr>
      <w:tr w:rsidR="003121D1" w:rsidRPr="00E61513" w14:paraId="4C64C1D0" w14:textId="77777777" w:rsidTr="0063141B">
        <w:trPr>
          <w:trHeight w:val="424"/>
        </w:trPr>
        <w:tc>
          <w:tcPr>
            <w:tcW w:w="0" w:type="auto"/>
            <w:vMerge/>
            <w:tcBorders>
              <w:top w:val="nil"/>
              <w:left w:val="single" w:sz="8" w:space="0" w:color="auto"/>
              <w:bottom w:val="single" w:sz="8" w:space="0" w:color="auto"/>
              <w:right w:val="single" w:sz="8" w:space="0" w:color="auto"/>
            </w:tcBorders>
            <w:vAlign w:val="center"/>
            <w:hideMark/>
          </w:tcPr>
          <w:p w14:paraId="1E7097D1"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607CEFAF"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340406B5"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9822A71" w14:textId="77777777" w:rsidR="003121D1" w:rsidRPr="00E61513" w:rsidRDefault="003121D1" w:rsidP="003121D1">
            <w:pPr>
              <w:jc w:val="both"/>
            </w:pPr>
            <w:r w:rsidRPr="00E61513">
              <w:rPr>
                <w:color w:val="000000"/>
              </w:rPr>
              <w:t>Time-based cell reselection to FR1 intra-frequency NR cell for UE configured with [capability for enhanced requirements]</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1A2FEFA" w14:textId="77777777"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tcPr>
          <w:p w14:paraId="551C9310" w14:textId="21981075" w:rsidR="003121D1" w:rsidRPr="003121D1" w:rsidRDefault="003121D1" w:rsidP="003121D1">
            <w:pPr>
              <w:jc w:val="both"/>
            </w:pPr>
            <w:r w:rsidRPr="00013B4C">
              <w:rPr>
                <w:rFonts w:eastAsia="新細明體" w:hint="eastAsia"/>
                <w:lang w:eastAsia="zh-TW"/>
              </w:rPr>
              <w:t>o</w:t>
            </w:r>
            <w:r w:rsidRPr="00013B4C">
              <w:rPr>
                <w:rFonts w:eastAsia="新細明體"/>
                <w:lang w:eastAsia="zh-TW"/>
              </w:rPr>
              <w:t>ptional</w:t>
            </w:r>
          </w:p>
        </w:tc>
      </w:tr>
      <w:tr w:rsidR="003121D1" w:rsidRPr="00E61513" w14:paraId="5219B0BA" w14:textId="77777777" w:rsidTr="0063141B">
        <w:trPr>
          <w:trHeight w:val="424"/>
        </w:trPr>
        <w:tc>
          <w:tcPr>
            <w:tcW w:w="0" w:type="auto"/>
            <w:vMerge/>
            <w:tcBorders>
              <w:top w:val="nil"/>
              <w:left w:val="single" w:sz="8" w:space="0" w:color="auto"/>
              <w:bottom w:val="single" w:sz="8" w:space="0" w:color="auto"/>
              <w:right w:val="single" w:sz="8" w:space="0" w:color="auto"/>
            </w:tcBorders>
            <w:vAlign w:val="center"/>
            <w:hideMark/>
          </w:tcPr>
          <w:p w14:paraId="506C2B2B"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60C0EBF5" w14:textId="77777777" w:rsidR="003121D1" w:rsidRPr="00E61513" w:rsidRDefault="003121D1" w:rsidP="003121D1">
            <w:pPr>
              <w:rPr>
                <w:rFonts w:ascii="SimSun" w:hAnsi="SimSun" w:cs="新細明體"/>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28FFF3" w14:textId="77777777" w:rsidR="003121D1" w:rsidRPr="00E61513" w:rsidRDefault="003121D1" w:rsidP="003121D1">
            <w:pPr>
              <w:jc w:val="both"/>
            </w:pPr>
            <w:r w:rsidRPr="00E61513">
              <w:rPr>
                <w:color w:val="000000"/>
              </w:rPr>
              <w:t>Location based</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3F00757" w14:textId="77777777" w:rsidR="003121D1" w:rsidRPr="00E61513" w:rsidRDefault="003121D1" w:rsidP="003121D1">
            <w:pPr>
              <w:jc w:val="both"/>
            </w:pPr>
            <w:r w:rsidRPr="00E61513">
              <w:rPr>
                <w:color w:val="000000"/>
              </w:rPr>
              <w:t>Location-based cell reselection to FR1 intra-frequency NR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7A5643F5" w14:textId="77777777"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tcPr>
          <w:p w14:paraId="5A7A066A" w14:textId="61BC0B27" w:rsidR="003121D1" w:rsidRPr="003121D1" w:rsidRDefault="003121D1" w:rsidP="003121D1">
            <w:pPr>
              <w:jc w:val="both"/>
            </w:pPr>
            <w:r w:rsidRPr="00013B4C">
              <w:rPr>
                <w:rFonts w:eastAsia="新細明體" w:hint="eastAsia"/>
                <w:lang w:eastAsia="zh-TW"/>
              </w:rPr>
              <w:t>o</w:t>
            </w:r>
            <w:r w:rsidRPr="00013B4C">
              <w:rPr>
                <w:rFonts w:eastAsia="新細明體"/>
                <w:lang w:eastAsia="zh-TW"/>
              </w:rPr>
              <w:t>ptional</w:t>
            </w:r>
          </w:p>
        </w:tc>
      </w:tr>
      <w:tr w:rsidR="003121D1" w:rsidRPr="00E61513" w14:paraId="643FB1D1" w14:textId="77777777" w:rsidTr="00E61513">
        <w:trPr>
          <w:trHeight w:val="424"/>
        </w:trPr>
        <w:tc>
          <w:tcPr>
            <w:tcW w:w="0" w:type="auto"/>
            <w:vMerge/>
            <w:tcBorders>
              <w:top w:val="nil"/>
              <w:left w:val="single" w:sz="8" w:space="0" w:color="auto"/>
              <w:bottom w:val="single" w:sz="8" w:space="0" w:color="auto"/>
              <w:right w:val="single" w:sz="8" w:space="0" w:color="auto"/>
            </w:tcBorders>
            <w:vAlign w:val="center"/>
            <w:hideMark/>
          </w:tcPr>
          <w:p w14:paraId="3E9DBF70"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44C60CCB"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CE5B12B"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2CAAE44" w14:textId="77777777" w:rsidR="003121D1" w:rsidRPr="00E61513" w:rsidRDefault="003121D1" w:rsidP="003121D1">
            <w:pPr>
              <w:jc w:val="both"/>
            </w:pPr>
            <w:r w:rsidRPr="00E61513">
              <w:rPr>
                <w:color w:val="000000"/>
              </w:rPr>
              <w:t>Location-based cell reselection to FR1 intra-frequency NR cell for UE configured with [capability for enhanced requirements]</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48C330F" w14:textId="77777777"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18F7D73" w14:textId="0190B728" w:rsidR="003121D1" w:rsidRPr="003121D1" w:rsidRDefault="003121D1" w:rsidP="003121D1">
            <w:pPr>
              <w:jc w:val="both"/>
            </w:pPr>
            <w:r w:rsidRPr="00013B4C">
              <w:rPr>
                <w:rFonts w:eastAsia="新細明體" w:hint="eastAsia"/>
                <w:lang w:eastAsia="zh-TW"/>
              </w:rPr>
              <w:t>o</w:t>
            </w:r>
            <w:r w:rsidRPr="00013B4C">
              <w:rPr>
                <w:rFonts w:eastAsia="新細明體"/>
                <w:lang w:eastAsia="zh-TW"/>
              </w:rPr>
              <w:t>ptional</w:t>
            </w:r>
          </w:p>
        </w:tc>
      </w:tr>
      <w:tr w:rsidR="00477B0B" w:rsidRPr="00E61513" w14:paraId="542A2125" w14:textId="77777777" w:rsidTr="00E61513">
        <w:trPr>
          <w:trHeight w:val="423"/>
        </w:trPr>
        <w:tc>
          <w:tcPr>
            <w:tcW w:w="0" w:type="auto"/>
            <w:vMerge/>
            <w:tcBorders>
              <w:top w:val="nil"/>
              <w:left w:val="single" w:sz="8" w:space="0" w:color="auto"/>
              <w:bottom w:val="single" w:sz="8" w:space="0" w:color="auto"/>
              <w:right w:val="single" w:sz="8" w:space="0" w:color="auto"/>
            </w:tcBorders>
            <w:vAlign w:val="center"/>
            <w:hideMark/>
          </w:tcPr>
          <w:p w14:paraId="7A957EC1" w14:textId="77777777" w:rsidR="00477B0B" w:rsidRPr="00E61513" w:rsidRDefault="00477B0B" w:rsidP="00477B0B">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2CBE87" w14:textId="77777777" w:rsidR="00477B0B" w:rsidRPr="00E61513" w:rsidRDefault="00477B0B" w:rsidP="00477B0B">
            <w:pPr>
              <w:jc w:val="both"/>
            </w:pPr>
            <w:r w:rsidRPr="00E61513">
              <w:rPr>
                <w:b/>
                <w:bCs/>
                <w:color w:val="000000"/>
              </w:rPr>
              <w:t>Inter-frequency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962A2B" w14:textId="77777777" w:rsidR="00477B0B" w:rsidRPr="00E61513" w:rsidRDefault="00477B0B" w:rsidP="00477B0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42DC8764" w14:textId="77777777" w:rsidR="00477B0B" w:rsidRPr="00E61513" w:rsidRDefault="00477B0B" w:rsidP="00477B0B">
            <w:pPr>
              <w:jc w:val="both"/>
            </w:pPr>
            <w:r w:rsidRPr="00E61513">
              <w:rPr>
                <w:color w:val="000000"/>
              </w:rPr>
              <w:t>Cell reselection to FR1 inter-frequency NR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2142E404" w14:textId="10A12E38" w:rsidR="00477B0B" w:rsidRPr="003121D1" w:rsidRDefault="00477B0B" w:rsidP="00477B0B">
            <w:pPr>
              <w:jc w:val="both"/>
            </w:pPr>
            <w:r w:rsidRPr="003121D1">
              <w:rPr>
                <w:color w:val="000000"/>
              </w:rPr>
              <w:t>GSO</w:t>
            </w:r>
            <w:r w:rsidR="0063141B" w:rsidRPr="003121D1">
              <w:rPr>
                <w:color w:val="000000"/>
              </w:rPr>
              <w:t xml:space="preserve"> and 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E323B62" w14:textId="077025FF" w:rsidR="00477B0B" w:rsidRPr="003121D1" w:rsidRDefault="00477B0B" w:rsidP="00477B0B">
            <w:pPr>
              <w:jc w:val="both"/>
            </w:pPr>
            <w:r w:rsidRPr="003121D1">
              <w:rPr>
                <w:color w:val="000000"/>
              </w:rPr>
              <w:t> Need</w:t>
            </w:r>
          </w:p>
        </w:tc>
      </w:tr>
      <w:tr w:rsidR="003121D1" w:rsidRPr="00E61513" w14:paraId="183348FF" w14:textId="77777777" w:rsidTr="0063141B">
        <w:trPr>
          <w:trHeight w:val="423"/>
        </w:trPr>
        <w:tc>
          <w:tcPr>
            <w:tcW w:w="0" w:type="auto"/>
            <w:vMerge/>
            <w:tcBorders>
              <w:top w:val="nil"/>
              <w:left w:val="single" w:sz="8" w:space="0" w:color="auto"/>
              <w:bottom w:val="single" w:sz="8" w:space="0" w:color="auto"/>
              <w:right w:val="single" w:sz="8" w:space="0" w:color="auto"/>
            </w:tcBorders>
            <w:vAlign w:val="center"/>
            <w:hideMark/>
          </w:tcPr>
          <w:p w14:paraId="6F4667D3"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B09EC41" w14:textId="77777777" w:rsidR="003121D1" w:rsidRPr="00E61513" w:rsidRDefault="003121D1" w:rsidP="003121D1">
            <w:pPr>
              <w:rPr>
                <w:rFonts w:ascii="SimSun" w:hAnsi="SimSun" w:cs="新細明體"/>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B97B50" w14:textId="77777777" w:rsidR="003121D1" w:rsidRPr="00E61513" w:rsidRDefault="003121D1" w:rsidP="003121D1">
            <w:pPr>
              <w:jc w:val="both"/>
            </w:pPr>
            <w:r w:rsidRPr="00E61513">
              <w:rPr>
                <w:color w:val="000000"/>
              </w:rPr>
              <w:t>Time based</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54BC9616" w14:textId="77777777" w:rsidR="003121D1" w:rsidRPr="00E61513" w:rsidRDefault="003121D1" w:rsidP="003121D1">
            <w:pPr>
              <w:jc w:val="both"/>
            </w:pPr>
            <w:r w:rsidRPr="00E61513">
              <w:rPr>
                <w:color w:val="000000"/>
              </w:rPr>
              <w:t>Time-based cell reselection to FR1 inter-frequency NR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1D6A4A7" w14:textId="01E0A16A"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tcPr>
          <w:p w14:paraId="027792A2" w14:textId="756212B6" w:rsidR="003121D1" w:rsidRPr="003121D1" w:rsidRDefault="003121D1" w:rsidP="003121D1">
            <w:pPr>
              <w:jc w:val="both"/>
            </w:pPr>
            <w:r w:rsidRPr="00747627">
              <w:rPr>
                <w:rFonts w:eastAsia="新細明體" w:hint="eastAsia"/>
                <w:lang w:eastAsia="zh-TW"/>
              </w:rPr>
              <w:t>o</w:t>
            </w:r>
            <w:r w:rsidRPr="00747627">
              <w:rPr>
                <w:rFonts w:eastAsia="新細明體"/>
                <w:lang w:eastAsia="zh-TW"/>
              </w:rPr>
              <w:t>ptional</w:t>
            </w:r>
          </w:p>
        </w:tc>
      </w:tr>
      <w:tr w:rsidR="003121D1" w:rsidRPr="00E61513" w14:paraId="4BCF2D92" w14:textId="77777777" w:rsidTr="0063141B">
        <w:trPr>
          <w:trHeight w:val="423"/>
        </w:trPr>
        <w:tc>
          <w:tcPr>
            <w:tcW w:w="0" w:type="auto"/>
            <w:vMerge/>
            <w:tcBorders>
              <w:top w:val="nil"/>
              <w:left w:val="single" w:sz="8" w:space="0" w:color="auto"/>
              <w:bottom w:val="single" w:sz="8" w:space="0" w:color="auto"/>
              <w:right w:val="single" w:sz="8" w:space="0" w:color="auto"/>
            </w:tcBorders>
            <w:vAlign w:val="center"/>
            <w:hideMark/>
          </w:tcPr>
          <w:p w14:paraId="02841AA9"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20FF6577"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0E4562F"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52CB0C49" w14:textId="77777777" w:rsidR="003121D1" w:rsidRPr="00E61513" w:rsidRDefault="003121D1" w:rsidP="003121D1">
            <w:pPr>
              <w:jc w:val="both"/>
            </w:pPr>
            <w:r w:rsidRPr="00E61513">
              <w:rPr>
                <w:color w:val="000000"/>
              </w:rPr>
              <w:t>Time-based cell reselection to FR1 inter-frequency NR cell for UE configured with [capability for enhanced requirements]</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2A323BD" w14:textId="22AEB68F"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tcPr>
          <w:p w14:paraId="579ED915" w14:textId="4E74D15E" w:rsidR="003121D1" w:rsidRPr="003121D1" w:rsidRDefault="003121D1" w:rsidP="003121D1">
            <w:pPr>
              <w:jc w:val="both"/>
            </w:pPr>
            <w:r w:rsidRPr="00747627">
              <w:rPr>
                <w:rFonts w:eastAsia="新細明體" w:hint="eastAsia"/>
                <w:lang w:eastAsia="zh-TW"/>
              </w:rPr>
              <w:t>o</w:t>
            </w:r>
            <w:r w:rsidRPr="00747627">
              <w:rPr>
                <w:rFonts w:eastAsia="新細明體"/>
                <w:lang w:eastAsia="zh-TW"/>
              </w:rPr>
              <w:t>ptional</w:t>
            </w:r>
          </w:p>
        </w:tc>
      </w:tr>
      <w:tr w:rsidR="003121D1" w:rsidRPr="00E61513" w14:paraId="707866F6" w14:textId="77777777" w:rsidTr="0063141B">
        <w:trPr>
          <w:trHeight w:val="423"/>
        </w:trPr>
        <w:tc>
          <w:tcPr>
            <w:tcW w:w="0" w:type="auto"/>
            <w:vMerge/>
            <w:tcBorders>
              <w:top w:val="nil"/>
              <w:left w:val="single" w:sz="8" w:space="0" w:color="auto"/>
              <w:bottom w:val="single" w:sz="8" w:space="0" w:color="auto"/>
              <w:right w:val="single" w:sz="8" w:space="0" w:color="auto"/>
            </w:tcBorders>
            <w:vAlign w:val="center"/>
            <w:hideMark/>
          </w:tcPr>
          <w:p w14:paraId="661420EA"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2D3F99E9" w14:textId="77777777" w:rsidR="003121D1" w:rsidRPr="00E61513" w:rsidRDefault="003121D1" w:rsidP="003121D1">
            <w:pPr>
              <w:rPr>
                <w:rFonts w:ascii="SimSun" w:hAnsi="SimSun" w:cs="新細明體"/>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003E82" w14:textId="77777777" w:rsidR="003121D1" w:rsidRPr="00E61513" w:rsidRDefault="003121D1" w:rsidP="003121D1">
            <w:pPr>
              <w:jc w:val="both"/>
            </w:pPr>
            <w:r w:rsidRPr="00E61513">
              <w:rPr>
                <w:color w:val="000000"/>
              </w:rPr>
              <w:t>Location based</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306AEA47" w14:textId="77777777" w:rsidR="003121D1" w:rsidRPr="00E61513" w:rsidRDefault="003121D1" w:rsidP="003121D1">
            <w:pPr>
              <w:jc w:val="both"/>
            </w:pPr>
            <w:r w:rsidRPr="00E61513">
              <w:rPr>
                <w:color w:val="000000"/>
              </w:rPr>
              <w:t>Location-based cell reselection to FR1 inter-frequency NR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10AA72BF" w14:textId="0B32F068"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tcPr>
          <w:p w14:paraId="7600D1C4" w14:textId="7290E9B9" w:rsidR="003121D1" w:rsidRPr="003121D1" w:rsidRDefault="003121D1" w:rsidP="003121D1">
            <w:pPr>
              <w:jc w:val="both"/>
            </w:pPr>
            <w:r w:rsidRPr="00747627">
              <w:rPr>
                <w:rFonts w:eastAsia="新細明體" w:hint="eastAsia"/>
                <w:lang w:eastAsia="zh-TW"/>
              </w:rPr>
              <w:t>o</w:t>
            </w:r>
            <w:r w:rsidRPr="00747627">
              <w:rPr>
                <w:rFonts w:eastAsia="新細明體"/>
                <w:lang w:eastAsia="zh-TW"/>
              </w:rPr>
              <w:t>ptional</w:t>
            </w:r>
          </w:p>
        </w:tc>
      </w:tr>
      <w:tr w:rsidR="003121D1" w:rsidRPr="00E61513" w14:paraId="65C16EFE" w14:textId="77777777" w:rsidTr="00E61513">
        <w:trPr>
          <w:trHeight w:val="423"/>
        </w:trPr>
        <w:tc>
          <w:tcPr>
            <w:tcW w:w="0" w:type="auto"/>
            <w:vMerge/>
            <w:tcBorders>
              <w:top w:val="nil"/>
              <w:left w:val="single" w:sz="8" w:space="0" w:color="auto"/>
              <w:bottom w:val="single" w:sz="8" w:space="0" w:color="auto"/>
              <w:right w:val="single" w:sz="8" w:space="0" w:color="auto"/>
            </w:tcBorders>
            <w:vAlign w:val="center"/>
            <w:hideMark/>
          </w:tcPr>
          <w:p w14:paraId="5612DC5C"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2C9C8BF7"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CB254B5"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30684C4B" w14:textId="77777777" w:rsidR="003121D1" w:rsidRPr="00E61513" w:rsidRDefault="003121D1" w:rsidP="003121D1">
            <w:pPr>
              <w:jc w:val="both"/>
            </w:pPr>
            <w:r w:rsidRPr="00E61513">
              <w:rPr>
                <w:color w:val="000000"/>
              </w:rPr>
              <w:t>Location-based cell reselection to FR1 inter-frequency NR cell for UE configured with [capability for enhanced requirements]</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2C4396FD" w14:textId="20474949"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8043529" w14:textId="493E29EE" w:rsidR="003121D1" w:rsidRPr="003121D1" w:rsidRDefault="003121D1" w:rsidP="003121D1">
            <w:pPr>
              <w:jc w:val="both"/>
            </w:pPr>
            <w:r w:rsidRPr="00747627">
              <w:rPr>
                <w:rFonts w:eastAsia="新細明體" w:hint="eastAsia"/>
                <w:lang w:eastAsia="zh-TW"/>
              </w:rPr>
              <w:t>o</w:t>
            </w:r>
            <w:r w:rsidRPr="00747627">
              <w:rPr>
                <w:rFonts w:eastAsia="新細明體"/>
                <w:lang w:eastAsia="zh-TW"/>
              </w:rPr>
              <w:t>ptional</w:t>
            </w:r>
          </w:p>
        </w:tc>
      </w:tr>
      <w:tr w:rsidR="0063141B" w:rsidRPr="00E61513" w14:paraId="7119198D" w14:textId="77777777" w:rsidTr="00E6151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CBE249" w14:textId="77777777" w:rsidR="0063141B" w:rsidRPr="00E61513" w:rsidRDefault="0063141B" w:rsidP="0063141B">
            <w:pPr>
              <w:jc w:val="both"/>
            </w:pPr>
            <w:r w:rsidRPr="00E61513">
              <w:rPr>
                <w:b/>
                <w:bCs/>
                <w:color w:val="000000"/>
              </w:rPr>
              <w:t>HO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4E675" w14:textId="77777777" w:rsidR="0063141B" w:rsidRPr="00E61513" w:rsidRDefault="0063141B" w:rsidP="0063141B">
            <w:pPr>
              <w:jc w:val="both"/>
            </w:pPr>
            <w:r w:rsidRPr="00E61513">
              <w:rPr>
                <w:b/>
                <w:bCs/>
                <w:color w:val="000000"/>
              </w:rPr>
              <w:t>NR SAN HO</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9EB79" w14:textId="77777777" w:rsidR="0063141B" w:rsidRPr="00E61513" w:rsidRDefault="0063141B" w:rsidP="0063141B">
            <w:pPr>
              <w:jc w:val="both"/>
            </w:pPr>
            <w:r w:rsidRPr="00E61513">
              <w:rPr>
                <w:color w:val="000000"/>
              </w:rPr>
              <w:t>Intra-frequency HO</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7CCB5A0B" w14:textId="77777777" w:rsidR="0063141B" w:rsidRPr="00E61513" w:rsidRDefault="0063141B" w:rsidP="0063141B">
            <w:pPr>
              <w:jc w:val="both"/>
            </w:pPr>
            <w:r w:rsidRPr="00E61513">
              <w:rPr>
                <w:color w:val="000000"/>
              </w:rPr>
              <w:t>Intra-frequency SAN Handover from FR1 to FR1</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204A5714" w14:textId="2E1DBCEB" w:rsidR="0063141B" w:rsidRPr="003121D1" w:rsidRDefault="0063141B" w:rsidP="0063141B">
            <w:pPr>
              <w:jc w:val="both"/>
            </w:pPr>
            <w:r w:rsidRPr="003121D1">
              <w:rPr>
                <w:color w:val="000000"/>
              </w:rPr>
              <w:t> GSO and 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5EFB5023" w14:textId="1C5934B2" w:rsidR="0063141B" w:rsidRPr="003121D1" w:rsidRDefault="0063141B" w:rsidP="0063141B">
            <w:pPr>
              <w:jc w:val="both"/>
            </w:pPr>
            <w:r w:rsidRPr="003121D1">
              <w:rPr>
                <w:color w:val="000000"/>
              </w:rPr>
              <w:t>Need</w:t>
            </w:r>
          </w:p>
        </w:tc>
      </w:tr>
      <w:tr w:rsidR="0063141B" w:rsidRPr="00E61513" w14:paraId="7DF36951"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6AF636CC"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2A124A0" w14:textId="77777777" w:rsidR="0063141B" w:rsidRPr="00E61513" w:rsidRDefault="0063141B" w:rsidP="0063141B">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06D2FB" w14:textId="77777777" w:rsidR="0063141B" w:rsidRPr="00E61513" w:rsidRDefault="0063141B" w:rsidP="0063141B">
            <w:pPr>
              <w:jc w:val="both"/>
            </w:pPr>
            <w:r w:rsidRPr="00E61513">
              <w:rPr>
                <w:color w:val="000000"/>
              </w:rPr>
              <w:t>Inter-frequency HO</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4FD8E49E" w14:textId="77777777" w:rsidR="0063141B" w:rsidRPr="00E61513" w:rsidRDefault="0063141B" w:rsidP="0063141B">
            <w:pPr>
              <w:jc w:val="both"/>
            </w:pPr>
            <w:r w:rsidRPr="00E61513">
              <w:rPr>
                <w:color w:val="000000"/>
              </w:rPr>
              <w:t>Inter-frequency SAN Handover from FR1 to FR1</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EC74E80" w14:textId="4B02BF36" w:rsidR="0063141B" w:rsidRPr="003121D1" w:rsidRDefault="0063141B" w:rsidP="0063141B">
            <w:pPr>
              <w:rPr>
                <w:rFonts w:eastAsia="新細明體"/>
                <w:lang w:eastAsia="zh-TW"/>
              </w:rPr>
            </w:pPr>
            <w:r w:rsidRPr="003121D1">
              <w:rPr>
                <w:rFonts w:eastAsia="新細明體"/>
                <w:lang w:eastAsia="zh-TW"/>
              </w:rPr>
              <w:t>No strong view</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4F1B5AD1" w14:textId="3AA923C4" w:rsidR="0063141B" w:rsidRPr="003121D1" w:rsidRDefault="0063141B" w:rsidP="0063141B">
            <w:pPr>
              <w:jc w:val="both"/>
              <w:rPr>
                <w:rFonts w:ascii="SimSun" w:hAnsi="SimSun" w:cs="新細明體"/>
              </w:rPr>
            </w:pPr>
            <w:r w:rsidRPr="003121D1">
              <w:rPr>
                <w:color w:val="000000"/>
              </w:rPr>
              <w:t>Need</w:t>
            </w:r>
          </w:p>
        </w:tc>
      </w:tr>
      <w:tr w:rsidR="003121D1" w:rsidRPr="00E61513" w14:paraId="0F1F3D4C"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7E1C51C4" w14:textId="77777777" w:rsidR="003121D1" w:rsidRPr="00E61513" w:rsidRDefault="003121D1" w:rsidP="003121D1">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79CA76" w14:textId="77777777" w:rsidR="003121D1" w:rsidRPr="00E61513" w:rsidRDefault="003121D1" w:rsidP="003121D1">
            <w:pPr>
              <w:jc w:val="both"/>
            </w:pPr>
            <w:r w:rsidRPr="00E61513">
              <w:rPr>
                <w:b/>
                <w:bCs/>
                <w:color w:val="000000"/>
              </w:rPr>
              <w:t>NR SAN CHO</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58C6E5" w14:textId="77777777" w:rsidR="003121D1" w:rsidRPr="00E61513" w:rsidRDefault="003121D1" w:rsidP="003121D1">
            <w:pPr>
              <w:jc w:val="both"/>
            </w:pPr>
            <w:r w:rsidRPr="00E61513">
              <w:rPr>
                <w:color w:val="000000"/>
              </w:rPr>
              <w:t>Time based CHO</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4ED2F13E" w14:textId="77777777" w:rsidR="003121D1" w:rsidRPr="00E61513" w:rsidRDefault="003121D1" w:rsidP="003121D1">
            <w:pPr>
              <w:jc w:val="both"/>
            </w:pPr>
            <w:r w:rsidRPr="00E61513">
              <w:rPr>
                <w:color w:val="000000"/>
              </w:rPr>
              <w:t>Intra-frequency SAN time-based Conditional Handover from FR1 to FR1</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D7DBE41" w14:textId="0437DD74"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BF87837" w14:textId="74D39459" w:rsidR="003121D1" w:rsidRPr="003121D1" w:rsidRDefault="003121D1" w:rsidP="003121D1">
            <w:pPr>
              <w:jc w:val="both"/>
            </w:pPr>
            <w:r w:rsidRPr="00A036C1">
              <w:rPr>
                <w:rFonts w:eastAsia="新細明體" w:hint="eastAsia"/>
                <w:lang w:eastAsia="zh-TW"/>
              </w:rPr>
              <w:t>o</w:t>
            </w:r>
            <w:r w:rsidRPr="00A036C1">
              <w:rPr>
                <w:rFonts w:eastAsia="新細明體"/>
                <w:lang w:eastAsia="zh-TW"/>
              </w:rPr>
              <w:t>ptional</w:t>
            </w:r>
          </w:p>
        </w:tc>
      </w:tr>
      <w:tr w:rsidR="003121D1" w:rsidRPr="00E61513" w14:paraId="37E206BB"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3C7F3A17"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7E46802"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107704E6"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41039BE2" w14:textId="77777777" w:rsidR="003121D1" w:rsidRPr="00E61513" w:rsidRDefault="003121D1" w:rsidP="003121D1">
            <w:pPr>
              <w:jc w:val="both"/>
            </w:pPr>
            <w:r w:rsidRPr="00E61513">
              <w:rPr>
                <w:color w:val="000000"/>
              </w:rPr>
              <w:t>Inter-frequency SAN time-based Conditional Handover from FR1 to FR1</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2800D03" w14:textId="5B0DBDE6"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457FF2BF" w14:textId="36279389" w:rsidR="003121D1" w:rsidRPr="003121D1" w:rsidRDefault="003121D1" w:rsidP="003121D1">
            <w:pPr>
              <w:jc w:val="both"/>
            </w:pPr>
            <w:r w:rsidRPr="00A036C1">
              <w:rPr>
                <w:rFonts w:eastAsia="新細明體" w:hint="eastAsia"/>
                <w:lang w:eastAsia="zh-TW"/>
              </w:rPr>
              <w:t>o</w:t>
            </w:r>
            <w:r w:rsidRPr="00A036C1">
              <w:rPr>
                <w:rFonts w:eastAsia="新細明體"/>
                <w:lang w:eastAsia="zh-TW"/>
              </w:rPr>
              <w:t>ptional</w:t>
            </w:r>
          </w:p>
        </w:tc>
      </w:tr>
      <w:tr w:rsidR="003121D1" w:rsidRPr="00E61513" w14:paraId="2023FBCB"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75291556"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4424898A" w14:textId="77777777" w:rsidR="003121D1" w:rsidRPr="00E61513" w:rsidRDefault="003121D1" w:rsidP="003121D1">
            <w:pPr>
              <w:rPr>
                <w:rFonts w:ascii="SimSun" w:hAnsi="SimSun" w:cs="新細明體"/>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BD525E" w14:textId="77777777" w:rsidR="003121D1" w:rsidRPr="00E61513" w:rsidRDefault="003121D1" w:rsidP="003121D1">
            <w:pPr>
              <w:jc w:val="both"/>
            </w:pPr>
            <w:r w:rsidRPr="00E61513">
              <w:rPr>
                <w:color w:val="000000"/>
              </w:rPr>
              <w:t>Distance based CHO</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220DB4D2" w14:textId="77777777" w:rsidR="003121D1" w:rsidRPr="00E61513" w:rsidRDefault="003121D1" w:rsidP="003121D1">
            <w:pPr>
              <w:jc w:val="both"/>
            </w:pPr>
            <w:r w:rsidRPr="00E61513">
              <w:rPr>
                <w:color w:val="000000"/>
              </w:rPr>
              <w:t>Intra-frequency SAN distance-based Conditional Handover from FR1 to FR1</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2DE9982" w14:textId="2A311D7F"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0B3D310" w14:textId="534CA577" w:rsidR="003121D1" w:rsidRPr="003121D1" w:rsidRDefault="003121D1" w:rsidP="003121D1">
            <w:pPr>
              <w:jc w:val="both"/>
            </w:pPr>
            <w:r w:rsidRPr="00A036C1">
              <w:rPr>
                <w:rFonts w:eastAsia="新細明體" w:hint="eastAsia"/>
                <w:lang w:eastAsia="zh-TW"/>
              </w:rPr>
              <w:t>o</w:t>
            </w:r>
            <w:r w:rsidRPr="00A036C1">
              <w:rPr>
                <w:rFonts w:eastAsia="新細明體"/>
                <w:lang w:eastAsia="zh-TW"/>
              </w:rPr>
              <w:t>ptional</w:t>
            </w:r>
          </w:p>
        </w:tc>
      </w:tr>
      <w:tr w:rsidR="003121D1" w:rsidRPr="00E61513" w14:paraId="453BAA05"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1F7F600F"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494D399"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C867E9C"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EB3DB0D" w14:textId="77777777" w:rsidR="003121D1" w:rsidRPr="00E61513" w:rsidRDefault="003121D1" w:rsidP="003121D1">
            <w:pPr>
              <w:jc w:val="both"/>
            </w:pPr>
            <w:r w:rsidRPr="00E61513">
              <w:rPr>
                <w:color w:val="000000"/>
              </w:rPr>
              <w:t>Inter-frequency SAN distance-based Conditional Handover from FR1 to FR1</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74E733EC" w14:textId="376507A6" w:rsidR="003121D1" w:rsidRPr="003121D1" w:rsidRDefault="003121D1" w:rsidP="003121D1">
            <w:pPr>
              <w:jc w:val="both"/>
            </w:pPr>
            <w:r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64BFD965" w14:textId="1C7B1536" w:rsidR="003121D1" w:rsidRPr="003121D1" w:rsidRDefault="003121D1" w:rsidP="003121D1">
            <w:pPr>
              <w:jc w:val="both"/>
            </w:pPr>
            <w:r w:rsidRPr="00A036C1">
              <w:rPr>
                <w:rFonts w:eastAsia="新細明體" w:hint="eastAsia"/>
                <w:lang w:eastAsia="zh-TW"/>
              </w:rPr>
              <w:t>o</w:t>
            </w:r>
            <w:r w:rsidRPr="00A036C1">
              <w:rPr>
                <w:rFonts w:eastAsia="新細明體"/>
                <w:lang w:eastAsia="zh-TW"/>
              </w:rPr>
              <w:t>ptional</w:t>
            </w:r>
          </w:p>
        </w:tc>
      </w:tr>
      <w:tr w:rsidR="000D3223" w:rsidRPr="00E61513" w14:paraId="632042E0" w14:textId="77777777" w:rsidTr="000D322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CF65EF4" w14:textId="77777777" w:rsidR="000D3223" w:rsidRPr="00E61513" w:rsidRDefault="000D3223" w:rsidP="000D3223">
            <w:pPr>
              <w:jc w:val="both"/>
            </w:pPr>
            <w:r w:rsidRPr="00E61513">
              <w:rPr>
                <w:b/>
                <w:bCs/>
                <w:color w:val="000000"/>
              </w:rPr>
              <w:lastRenderedPageBreak/>
              <w:t>RRC Re-establishment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58804" w14:textId="77777777" w:rsidR="000D3223" w:rsidRPr="00E61513" w:rsidRDefault="000D3223" w:rsidP="000D3223">
            <w:pPr>
              <w:jc w:val="both"/>
            </w:pPr>
            <w:r w:rsidRPr="00E61513">
              <w:rPr>
                <w:b/>
                <w:bCs/>
                <w:color w:val="000000"/>
              </w:rPr>
              <w:t>Intra-frequency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5FBEF9" w14:textId="77777777" w:rsidR="000D3223" w:rsidRPr="00E61513" w:rsidRDefault="000D3223" w:rsidP="000D3223">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5B2E0ECD" w14:textId="77777777" w:rsidR="000D3223" w:rsidRPr="00E61513" w:rsidRDefault="000D3223" w:rsidP="000D3223">
            <w:pPr>
              <w:jc w:val="both"/>
            </w:pPr>
            <w:r w:rsidRPr="00E61513">
              <w:rPr>
                <w:color w:val="000000"/>
              </w:rPr>
              <w:t>Intra-frequency RRC Re-establishment in FR1</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10FABF18" w14:textId="169BE038" w:rsidR="000D3223" w:rsidRPr="003121D1" w:rsidRDefault="000D3223" w:rsidP="000D3223">
            <w:pPr>
              <w:jc w:val="both"/>
            </w:pP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E81AF6A" w14:textId="5A3174E0" w:rsidR="000D3223" w:rsidRPr="003121D1" w:rsidRDefault="000D3223" w:rsidP="000D3223">
            <w:pPr>
              <w:jc w:val="both"/>
            </w:pPr>
            <w:r w:rsidRPr="003121D1">
              <w:rPr>
                <w:color w:val="000000"/>
              </w:rPr>
              <w:t> </w:t>
            </w:r>
            <w:r w:rsidRPr="003121D1">
              <w:rPr>
                <w:rFonts w:eastAsia="新細明體" w:hint="eastAsia"/>
                <w:lang w:eastAsia="zh-TW"/>
              </w:rPr>
              <w:t>No</w:t>
            </w:r>
            <w:r w:rsidRPr="003121D1">
              <w:rPr>
                <w:rFonts w:eastAsia="新細明體"/>
                <w:lang w:eastAsia="zh-TW"/>
              </w:rPr>
              <w:t>t necessary because no change in core spec.</w:t>
            </w:r>
          </w:p>
        </w:tc>
      </w:tr>
      <w:tr w:rsidR="000D3223" w:rsidRPr="00E61513" w14:paraId="2AC78D2A" w14:textId="77777777" w:rsidTr="000D3223">
        <w:tc>
          <w:tcPr>
            <w:tcW w:w="0" w:type="auto"/>
            <w:vMerge/>
            <w:tcBorders>
              <w:top w:val="nil"/>
              <w:left w:val="single" w:sz="8" w:space="0" w:color="auto"/>
              <w:bottom w:val="single" w:sz="8" w:space="0" w:color="auto"/>
              <w:right w:val="single" w:sz="8" w:space="0" w:color="auto"/>
            </w:tcBorders>
            <w:vAlign w:val="center"/>
            <w:hideMark/>
          </w:tcPr>
          <w:p w14:paraId="67B2880E" w14:textId="77777777" w:rsidR="000D3223" w:rsidRPr="00E61513" w:rsidRDefault="000D3223" w:rsidP="000D3223">
            <w:pPr>
              <w:rPr>
                <w:rFonts w:ascii="SimSun" w:hAnsi="SimSun" w:cs="新細明體"/>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1A6484" w14:textId="77777777" w:rsidR="000D3223" w:rsidRPr="00E61513" w:rsidRDefault="000D3223" w:rsidP="000D3223">
            <w:pPr>
              <w:jc w:val="both"/>
            </w:pPr>
            <w:r w:rsidRPr="00E61513">
              <w:rPr>
                <w:b/>
                <w:bCs/>
                <w:color w:val="000000"/>
              </w:rPr>
              <w:t>Inter-frequency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8EF737" w14:textId="77777777" w:rsidR="000D3223" w:rsidRPr="00E61513" w:rsidRDefault="000D3223" w:rsidP="000D3223">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39AEDBF6" w14:textId="77777777" w:rsidR="000D3223" w:rsidRPr="00E61513" w:rsidRDefault="000D3223" w:rsidP="000D3223">
            <w:pPr>
              <w:jc w:val="both"/>
            </w:pPr>
            <w:r w:rsidRPr="00E61513">
              <w:rPr>
                <w:color w:val="000000"/>
              </w:rPr>
              <w:t>Inter-frequency RRC Re-establishment in FR1</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04394430" w14:textId="74F57E7C" w:rsidR="000D3223" w:rsidRPr="003121D1" w:rsidRDefault="000D3223" w:rsidP="000D3223">
            <w:pPr>
              <w:jc w:val="both"/>
            </w:pP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3F9946B" w14:textId="3DB96940" w:rsidR="000D3223" w:rsidRPr="003121D1" w:rsidRDefault="000D3223" w:rsidP="000D3223">
            <w:pPr>
              <w:jc w:val="both"/>
            </w:pPr>
            <w:r w:rsidRPr="003121D1">
              <w:rPr>
                <w:color w:val="000000"/>
              </w:rPr>
              <w:t> </w:t>
            </w:r>
            <w:r w:rsidRPr="003121D1">
              <w:rPr>
                <w:rFonts w:eastAsia="新細明體" w:hint="eastAsia"/>
                <w:lang w:eastAsia="zh-TW"/>
              </w:rPr>
              <w:t>No</w:t>
            </w:r>
            <w:r w:rsidRPr="003121D1">
              <w:rPr>
                <w:rFonts w:eastAsia="新細明體"/>
                <w:lang w:eastAsia="zh-TW"/>
              </w:rPr>
              <w:t>t necessary because no change in core spec.</w:t>
            </w:r>
          </w:p>
        </w:tc>
      </w:tr>
      <w:tr w:rsidR="000D3223" w:rsidRPr="00E61513" w14:paraId="6B104498" w14:textId="77777777" w:rsidTr="000D322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7F3C01" w14:textId="77777777" w:rsidR="000D3223" w:rsidRPr="00E61513" w:rsidRDefault="000D3223" w:rsidP="000D3223">
            <w:pPr>
              <w:jc w:val="both"/>
            </w:pPr>
            <w:r w:rsidRPr="00E61513">
              <w:rPr>
                <w:b/>
                <w:bCs/>
                <w:color w:val="000000"/>
              </w:rPr>
              <w:t>Random access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2DD198" w14:textId="77777777" w:rsidR="000D3223" w:rsidRPr="00E61513" w:rsidRDefault="000D3223" w:rsidP="000D3223">
            <w:pPr>
              <w:jc w:val="both"/>
            </w:pPr>
            <w:r w:rsidRPr="00E61513">
              <w:rPr>
                <w:b/>
                <w:bCs/>
                <w:color w:val="000000"/>
              </w:rPr>
              <w:t>Contention based</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CEAF40" w14:textId="77777777" w:rsidR="000D3223" w:rsidRPr="00E61513" w:rsidRDefault="000D3223" w:rsidP="000D3223">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0C260DD5" w14:textId="77777777" w:rsidR="000D3223" w:rsidRPr="00E61513" w:rsidRDefault="000D3223" w:rsidP="000D3223">
            <w:pPr>
              <w:jc w:val="both"/>
            </w:pPr>
            <w:r w:rsidRPr="00E61513">
              <w:rPr>
                <w:color w:val="000000"/>
              </w:rPr>
              <w:t>4-step RA type contention based random access test in FR1</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2AED6737" w14:textId="09025974" w:rsidR="000D3223" w:rsidRPr="003121D1" w:rsidRDefault="000D3223" w:rsidP="000D3223">
            <w:pPr>
              <w:jc w:val="both"/>
            </w:pP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09D83B7" w14:textId="74050555" w:rsidR="000D3223" w:rsidRPr="003121D1" w:rsidRDefault="000D3223" w:rsidP="000D3223">
            <w:pPr>
              <w:jc w:val="both"/>
            </w:pPr>
            <w:r w:rsidRPr="003121D1">
              <w:rPr>
                <w:color w:val="000000"/>
              </w:rPr>
              <w:t> </w:t>
            </w:r>
            <w:r w:rsidRPr="003121D1">
              <w:rPr>
                <w:rFonts w:eastAsia="新細明體" w:hint="eastAsia"/>
                <w:lang w:eastAsia="zh-TW"/>
              </w:rPr>
              <w:t>No</w:t>
            </w:r>
            <w:r w:rsidRPr="003121D1">
              <w:rPr>
                <w:rFonts w:eastAsia="新細明體"/>
                <w:lang w:eastAsia="zh-TW"/>
              </w:rPr>
              <w:t>t necessary because no change in core spec.</w:t>
            </w:r>
          </w:p>
        </w:tc>
      </w:tr>
      <w:tr w:rsidR="000D3223" w:rsidRPr="00E61513" w14:paraId="5BB31126" w14:textId="77777777" w:rsidTr="000D3223">
        <w:tc>
          <w:tcPr>
            <w:tcW w:w="0" w:type="auto"/>
            <w:vMerge/>
            <w:tcBorders>
              <w:top w:val="nil"/>
              <w:left w:val="single" w:sz="8" w:space="0" w:color="auto"/>
              <w:bottom w:val="single" w:sz="8" w:space="0" w:color="auto"/>
              <w:right w:val="single" w:sz="8" w:space="0" w:color="auto"/>
            </w:tcBorders>
            <w:vAlign w:val="center"/>
            <w:hideMark/>
          </w:tcPr>
          <w:p w14:paraId="6A245BE0" w14:textId="77777777" w:rsidR="000D3223" w:rsidRPr="00E61513" w:rsidRDefault="000D3223" w:rsidP="000D3223">
            <w:pPr>
              <w:rPr>
                <w:rFonts w:ascii="SimSun" w:hAnsi="SimSun" w:cs="新細明體"/>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FE58681" w14:textId="77777777" w:rsidR="000D3223" w:rsidRPr="00E61513" w:rsidRDefault="000D3223" w:rsidP="000D3223">
            <w:pPr>
              <w:jc w:val="both"/>
            </w:pPr>
            <w:r w:rsidRPr="00E61513">
              <w:rPr>
                <w:b/>
                <w:bCs/>
                <w:color w:val="000000"/>
              </w:rPr>
              <w:t>Non-contention based</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65CC71" w14:textId="77777777" w:rsidR="000D3223" w:rsidRPr="00E61513" w:rsidRDefault="000D3223" w:rsidP="000D3223">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2360F321" w14:textId="77777777" w:rsidR="000D3223" w:rsidRPr="00E61513" w:rsidRDefault="000D3223" w:rsidP="000D3223">
            <w:pPr>
              <w:jc w:val="both"/>
            </w:pPr>
            <w:r w:rsidRPr="00E61513">
              <w:rPr>
                <w:color w:val="000000"/>
              </w:rPr>
              <w:t>4-step RA type non-contention based random access test in FR1</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595BF800" w14:textId="3A2E7B1A" w:rsidR="000D3223" w:rsidRPr="003121D1" w:rsidRDefault="000D3223" w:rsidP="000D3223">
            <w:pPr>
              <w:jc w:val="both"/>
            </w:pP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8460EFD" w14:textId="49289AB2" w:rsidR="000D3223" w:rsidRPr="003121D1" w:rsidRDefault="000D3223" w:rsidP="000D3223">
            <w:pPr>
              <w:jc w:val="both"/>
            </w:pPr>
            <w:r w:rsidRPr="003121D1">
              <w:rPr>
                <w:color w:val="000000"/>
              </w:rPr>
              <w:t> </w:t>
            </w:r>
            <w:r w:rsidRPr="003121D1">
              <w:rPr>
                <w:rFonts w:eastAsia="新細明體" w:hint="eastAsia"/>
                <w:lang w:eastAsia="zh-TW"/>
              </w:rPr>
              <w:t>No</w:t>
            </w:r>
            <w:r w:rsidRPr="003121D1">
              <w:rPr>
                <w:rFonts w:eastAsia="新細明體"/>
                <w:lang w:eastAsia="zh-TW"/>
              </w:rPr>
              <w:t>t necessary because no change in core spec.</w:t>
            </w:r>
          </w:p>
        </w:tc>
      </w:tr>
      <w:tr w:rsidR="000D3223" w:rsidRPr="00E61513" w14:paraId="567CB011" w14:textId="77777777" w:rsidTr="000D3223">
        <w:tc>
          <w:tcPr>
            <w:tcW w:w="14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A5CBD2" w14:textId="77777777" w:rsidR="000D3223" w:rsidRPr="00E61513" w:rsidRDefault="000D3223" w:rsidP="000D3223">
            <w:pPr>
              <w:jc w:val="both"/>
            </w:pPr>
            <w:r w:rsidRPr="00E61513">
              <w:rPr>
                <w:b/>
                <w:bCs/>
                <w:color w:val="000000"/>
              </w:rPr>
              <w:t>RRC Connection Release with Redirection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894282" w14:textId="77777777" w:rsidR="000D3223" w:rsidRPr="00E61513" w:rsidRDefault="000D3223" w:rsidP="000D3223">
            <w:pPr>
              <w:jc w:val="both"/>
            </w:pPr>
            <w:proofErr w:type="gramStart"/>
            <w:r w:rsidRPr="00E61513">
              <w:rPr>
                <w:b/>
                <w:bCs/>
                <w:color w:val="000000"/>
              </w:rPr>
              <w:t>N.A</w:t>
            </w:r>
            <w:proofErr w:type="gramEnd"/>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C93B96" w14:textId="77777777" w:rsidR="000D3223" w:rsidRPr="00E61513" w:rsidRDefault="000D3223" w:rsidP="000D3223">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04FFB27A" w14:textId="77777777" w:rsidR="000D3223" w:rsidRPr="00E61513" w:rsidRDefault="000D3223" w:rsidP="000D3223">
            <w:pPr>
              <w:jc w:val="both"/>
            </w:pPr>
            <w:r w:rsidRPr="00E61513">
              <w:rPr>
                <w:color w:val="000000"/>
              </w:rPr>
              <w:t>Redirection from NR in FR1 to NR in FR1</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606EA2A6" w14:textId="2435649F" w:rsidR="000D3223" w:rsidRPr="003121D1" w:rsidRDefault="000D3223" w:rsidP="000D3223">
            <w:pPr>
              <w:jc w:val="both"/>
              <w:rPr>
                <w:b/>
                <w:bCs/>
              </w:rPr>
            </w:pP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0F629A37" w14:textId="253252B6" w:rsidR="000D3223" w:rsidRPr="003121D1" w:rsidRDefault="000D3223" w:rsidP="000D3223">
            <w:pPr>
              <w:jc w:val="both"/>
            </w:pPr>
            <w:r w:rsidRPr="003121D1">
              <w:rPr>
                <w:color w:val="000000"/>
              </w:rPr>
              <w:t> </w:t>
            </w:r>
            <w:r w:rsidRPr="003121D1">
              <w:rPr>
                <w:rFonts w:eastAsia="新細明體" w:hint="eastAsia"/>
                <w:lang w:eastAsia="zh-TW"/>
              </w:rPr>
              <w:t>No</w:t>
            </w:r>
            <w:r w:rsidRPr="003121D1">
              <w:rPr>
                <w:rFonts w:eastAsia="新細明體"/>
                <w:lang w:eastAsia="zh-TW"/>
              </w:rPr>
              <w:t>t necessary because no change in core spec.</w:t>
            </w:r>
          </w:p>
        </w:tc>
      </w:tr>
      <w:tr w:rsidR="0063141B" w:rsidRPr="00E61513" w14:paraId="0AD095D0" w14:textId="77777777" w:rsidTr="00E6151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87B68C0" w14:textId="77777777" w:rsidR="0063141B" w:rsidRPr="00E61513" w:rsidRDefault="0063141B" w:rsidP="0063141B">
            <w:pPr>
              <w:jc w:val="both"/>
            </w:pPr>
            <w:r w:rsidRPr="00E61513">
              <w:rPr>
                <w:b/>
                <w:bCs/>
                <w:color w:val="000000"/>
              </w:rPr>
              <w:t>UE transmit timing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6E48CC" w14:textId="77777777" w:rsidR="0063141B" w:rsidRPr="00E61513" w:rsidRDefault="0063141B" w:rsidP="0063141B">
            <w:pPr>
              <w:jc w:val="both"/>
            </w:pPr>
            <w:r w:rsidRPr="00E61513">
              <w:rPr>
                <w:b/>
                <w:bCs/>
                <w:color w:val="000000"/>
              </w:rPr>
              <w:t>UE transmit timing accuracy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EB72AD"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299B5C5F" w14:textId="77777777" w:rsidR="0063141B" w:rsidRPr="00E61513" w:rsidRDefault="0063141B" w:rsidP="0063141B">
            <w:pPr>
              <w:jc w:val="both"/>
            </w:pPr>
            <w:r w:rsidRPr="00E61513">
              <w:rPr>
                <w:color w:val="000000"/>
              </w:rPr>
              <w:t xml:space="preserve">NTN UE transmit timing test </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83381C0" w14:textId="77777777" w:rsidR="0063141B" w:rsidRPr="003121D1" w:rsidRDefault="0063141B" w:rsidP="0063141B">
            <w:pPr>
              <w:jc w:val="both"/>
            </w:pPr>
            <w:r w:rsidRPr="003121D1">
              <w:rPr>
                <w:color w:val="000000"/>
              </w:rPr>
              <w:t> GSO and 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B058966" w14:textId="48B95DAE" w:rsidR="0063141B" w:rsidRPr="003121D1" w:rsidRDefault="0063141B" w:rsidP="0063141B">
            <w:pPr>
              <w:jc w:val="both"/>
            </w:pPr>
            <w:r w:rsidRPr="003121D1">
              <w:rPr>
                <w:color w:val="000000"/>
              </w:rPr>
              <w:t> Need</w:t>
            </w:r>
          </w:p>
        </w:tc>
      </w:tr>
      <w:tr w:rsidR="0063141B" w:rsidRPr="00E61513" w14:paraId="7027A049"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7F101517" w14:textId="77777777" w:rsidR="0063141B" w:rsidRPr="00E61513" w:rsidRDefault="0063141B" w:rsidP="0063141B">
            <w:pPr>
              <w:rPr>
                <w:rFonts w:ascii="SimSun" w:hAnsi="SimSun" w:cs="新細明體"/>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060CF7" w14:textId="77777777" w:rsidR="0063141B" w:rsidRPr="00E61513" w:rsidRDefault="0063141B" w:rsidP="0063141B">
            <w:pPr>
              <w:jc w:val="both"/>
            </w:pPr>
            <w:r w:rsidRPr="00E61513">
              <w:rPr>
                <w:b/>
                <w:bCs/>
                <w:color w:val="000000"/>
              </w:rPr>
              <w:t>UE timing advance adjustment accuracy</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2C3214"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7089F4A4" w14:textId="77777777" w:rsidR="0063141B" w:rsidRPr="00E61513" w:rsidRDefault="0063141B" w:rsidP="0063141B">
            <w:pPr>
              <w:jc w:val="both"/>
            </w:pPr>
            <w:r w:rsidRPr="00E61513">
              <w:rPr>
                <w:color w:val="000000"/>
              </w:rPr>
              <w:t>NTN UE timing advance adjustment accuracy test</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777B2D70" w14:textId="77777777" w:rsidR="0063141B" w:rsidRPr="003121D1" w:rsidRDefault="0063141B" w:rsidP="0063141B">
            <w:pPr>
              <w:jc w:val="both"/>
            </w:pPr>
            <w:r w:rsidRPr="003121D1">
              <w:rPr>
                <w:color w:val="000000"/>
              </w:rPr>
              <w:t> GSO and 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4B8B1740" w14:textId="0A4BB3F5" w:rsidR="0063141B" w:rsidRPr="003121D1" w:rsidRDefault="0063141B" w:rsidP="0063141B">
            <w:pPr>
              <w:jc w:val="both"/>
            </w:pPr>
            <w:r w:rsidRPr="003121D1">
              <w:rPr>
                <w:color w:val="000000"/>
              </w:rPr>
              <w:t> Need</w:t>
            </w:r>
          </w:p>
        </w:tc>
      </w:tr>
      <w:tr w:rsidR="0063141B" w:rsidRPr="00E61513" w14:paraId="65B4CB1C" w14:textId="77777777" w:rsidTr="00E6151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3CF227" w14:textId="77777777" w:rsidR="0063141B" w:rsidRPr="00E61513" w:rsidRDefault="0063141B" w:rsidP="0063141B">
            <w:pPr>
              <w:jc w:val="both"/>
            </w:pPr>
            <w:r w:rsidRPr="00E61513">
              <w:rPr>
                <w:b/>
                <w:bCs/>
                <w:color w:val="000000"/>
              </w:rPr>
              <w:t>RLM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228FB8" w14:textId="77777777" w:rsidR="0063141B" w:rsidRPr="00E61513" w:rsidRDefault="0063141B" w:rsidP="0063141B">
            <w:pPr>
              <w:jc w:val="both"/>
            </w:pPr>
            <w:r w:rsidRPr="00E61513">
              <w:rPr>
                <w:b/>
                <w:bCs/>
                <w:color w:val="000000"/>
              </w:rPr>
              <w:t>SSB based RLM RS</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F05F9C" w14:textId="77777777" w:rsidR="0063141B" w:rsidRPr="00E61513" w:rsidRDefault="0063141B" w:rsidP="0063141B">
            <w:pPr>
              <w:jc w:val="both"/>
            </w:pPr>
            <w:r w:rsidRPr="00E61513">
              <w:rPr>
                <w:color w:val="000000"/>
              </w:rPr>
              <w:t>In-sync</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5490AE60" w14:textId="77777777" w:rsidR="0063141B" w:rsidRPr="00E61513" w:rsidRDefault="0063141B" w:rsidP="0063141B">
            <w:pPr>
              <w:jc w:val="both"/>
            </w:pPr>
            <w:r w:rsidRPr="00E61513">
              <w:rPr>
                <w:color w:val="000000"/>
              </w:rPr>
              <w:t>Radio Link Monitoring In-sync Test for FR1 PCell configured with SSB-based RLM RS in non-DRX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D7E7663"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079081D2" w14:textId="66657B4A" w:rsidR="0063141B" w:rsidRPr="003121D1" w:rsidRDefault="0063141B" w:rsidP="0063141B">
            <w:pPr>
              <w:jc w:val="both"/>
            </w:pPr>
            <w:r w:rsidRPr="003121D1">
              <w:rPr>
                <w:color w:val="000000"/>
              </w:rPr>
              <w:t> </w:t>
            </w:r>
            <w:proofErr w:type="gramStart"/>
            <w:r w:rsidR="003121D1">
              <w:rPr>
                <w:color w:val="000000"/>
              </w:rPr>
              <w:t>Down-select</w:t>
            </w:r>
            <w:proofErr w:type="gramEnd"/>
            <w:r w:rsidR="003121D1">
              <w:rPr>
                <w:color w:val="000000"/>
              </w:rPr>
              <w:t xml:space="preserve"> among RLM tests</w:t>
            </w:r>
          </w:p>
        </w:tc>
      </w:tr>
      <w:tr w:rsidR="003121D1" w:rsidRPr="00E61513" w14:paraId="250CAD8D"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63E0D02E"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429F5AD7"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66CB3AF"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433628A6" w14:textId="77777777" w:rsidR="003121D1" w:rsidRPr="00E61513" w:rsidRDefault="003121D1" w:rsidP="003121D1">
            <w:pPr>
              <w:jc w:val="both"/>
            </w:pPr>
            <w:r w:rsidRPr="00E61513">
              <w:rPr>
                <w:color w:val="000000"/>
              </w:rPr>
              <w:t>Radio Link Monitoring In-sync Test for FR1 PCell configured with SSB-based RLM RS in 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FC24DB0"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C2B0333" w14:textId="13129E6B" w:rsidR="003121D1" w:rsidRPr="003121D1" w:rsidRDefault="003121D1" w:rsidP="003121D1">
            <w:pPr>
              <w:jc w:val="both"/>
            </w:pPr>
            <w:r w:rsidRPr="00BC09F8">
              <w:rPr>
                <w:color w:val="000000"/>
              </w:rPr>
              <w:t> </w:t>
            </w:r>
            <w:proofErr w:type="gramStart"/>
            <w:r w:rsidRPr="00BC09F8">
              <w:rPr>
                <w:color w:val="000000"/>
              </w:rPr>
              <w:t>Down-select</w:t>
            </w:r>
            <w:proofErr w:type="gramEnd"/>
            <w:r w:rsidRPr="00BC09F8">
              <w:rPr>
                <w:color w:val="000000"/>
              </w:rPr>
              <w:t xml:space="preserve"> among RLM tests</w:t>
            </w:r>
          </w:p>
        </w:tc>
      </w:tr>
      <w:tr w:rsidR="003121D1" w:rsidRPr="00E61513" w14:paraId="2CF0DD0A"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726AC0BA"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4709CDB" w14:textId="77777777" w:rsidR="003121D1" w:rsidRPr="00E61513" w:rsidRDefault="003121D1" w:rsidP="003121D1">
            <w:pPr>
              <w:rPr>
                <w:rFonts w:ascii="SimSun" w:hAnsi="SimSun" w:cs="新細明體"/>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3E25A5" w14:textId="77777777" w:rsidR="003121D1" w:rsidRPr="00E61513" w:rsidRDefault="003121D1" w:rsidP="003121D1">
            <w:pPr>
              <w:jc w:val="both"/>
            </w:pPr>
            <w:r w:rsidRPr="00E61513">
              <w:rPr>
                <w:color w:val="000000"/>
              </w:rPr>
              <w:t>Out-of-sync</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3E370B99" w14:textId="77777777" w:rsidR="003121D1" w:rsidRPr="00E61513" w:rsidRDefault="003121D1" w:rsidP="003121D1">
            <w:pPr>
              <w:jc w:val="both"/>
            </w:pPr>
            <w:r w:rsidRPr="00E61513">
              <w:rPr>
                <w:color w:val="000000"/>
              </w:rPr>
              <w:t>Radio Link Monitoring Out-of-sync Test for FR1 PCell configured with SSB-based RLM RS in non-DRX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0C4D2B5"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9D459B2" w14:textId="53F87385" w:rsidR="003121D1" w:rsidRPr="003121D1" w:rsidRDefault="003121D1" w:rsidP="003121D1">
            <w:pPr>
              <w:jc w:val="both"/>
            </w:pPr>
            <w:r w:rsidRPr="00BC09F8">
              <w:rPr>
                <w:color w:val="000000"/>
              </w:rPr>
              <w:t> </w:t>
            </w:r>
            <w:proofErr w:type="gramStart"/>
            <w:r w:rsidRPr="00BC09F8">
              <w:rPr>
                <w:color w:val="000000"/>
              </w:rPr>
              <w:t>Down-select</w:t>
            </w:r>
            <w:proofErr w:type="gramEnd"/>
            <w:r w:rsidRPr="00BC09F8">
              <w:rPr>
                <w:color w:val="000000"/>
              </w:rPr>
              <w:t xml:space="preserve"> among RLM tests</w:t>
            </w:r>
          </w:p>
        </w:tc>
      </w:tr>
      <w:tr w:rsidR="003121D1" w:rsidRPr="00E61513" w14:paraId="1E15BF3A"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2F5C9942"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E703D8A"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2F59255"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21FB6706" w14:textId="77777777" w:rsidR="003121D1" w:rsidRPr="00E61513" w:rsidRDefault="003121D1" w:rsidP="003121D1">
            <w:pPr>
              <w:jc w:val="both"/>
            </w:pPr>
            <w:r w:rsidRPr="00E61513">
              <w:rPr>
                <w:color w:val="000000"/>
              </w:rPr>
              <w:t>Radio Link Monitoring Out-of-sync Test for FR1 PCell configured with SSB-based RLM RS in 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4AC2819"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B8B2C8A" w14:textId="7B65860C" w:rsidR="003121D1" w:rsidRPr="003121D1" w:rsidRDefault="003121D1" w:rsidP="003121D1">
            <w:pPr>
              <w:jc w:val="both"/>
            </w:pPr>
            <w:r w:rsidRPr="00BC09F8">
              <w:rPr>
                <w:color w:val="000000"/>
              </w:rPr>
              <w:t> </w:t>
            </w:r>
            <w:proofErr w:type="gramStart"/>
            <w:r w:rsidRPr="00BC09F8">
              <w:rPr>
                <w:color w:val="000000"/>
              </w:rPr>
              <w:t>Down-select</w:t>
            </w:r>
            <w:proofErr w:type="gramEnd"/>
            <w:r w:rsidRPr="00BC09F8">
              <w:rPr>
                <w:color w:val="000000"/>
              </w:rPr>
              <w:t xml:space="preserve"> among RLM tests</w:t>
            </w:r>
          </w:p>
        </w:tc>
      </w:tr>
      <w:tr w:rsidR="003121D1" w:rsidRPr="00E61513" w14:paraId="352AB396"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4355CFA3" w14:textId="77777777" w:rsidR="003121D1" w:rsidRPr="00E61513" w:rsidRDefault="003121D1" w:rsidP="003121D1">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0B8990" w14:textId="77777777" w:rsidR="003121D1" w:rsidRPr="00E61513" w:rsidRDefault="003121D1" w:rsidP="003121D1">
            <w:pPr>
              <w:jc w:val="both"/>
            </w:pPr>
            <w:r w:rsidRPr="00E61513">
              <w:rPr>
                <w:b/>
                <w:bCs/>
                <w:color w:val="000000"/>
              </w:rPr>
              <w:t>CSI-RS based RLM RS</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941FD" w14:textId="77777777" w:rsidR="003121D1" w:rsidRPr="00E61513" w:rsidRDefault="003121D1" w:rsidP="003121D1">
            <w:pPr>
              <w:jc w:val="both"/>
            </w:pPr>
            <w:r w:rsidRPr="00E61513">
              <w:rPr>
                <w:color w:val="000000"/>
              </w:rPr>
              <w:t>In-sync</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755573C" w14:textId="77777777" w:rsidR="003121D1" w:rsidRPr="00E61513" w:rsidRDefault="003121D1" w:rsidP="003121D1">
            <w:pPr>
              <w:jc w:val="both"/>
            </w:pPr>
            <w:r w:rsidRPr="00E61513">
              <w:rPr>
                <w:color w:val="000000"/>
              </w:rPr>
              <w:t>Radio Link Monitoring In-sync Test for FR1 PCell configured with CSI-RS-based RLM RS in non-DRX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00067D9"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6A9CBB82" w14:textId="6EB462FE" w:rsidR="003121D1" w:rsidRPr="003121D1" w:rsidRDefault="003121D1" w:rsidP="003121D1">
            <w:pPr>
              <w:jc w:val="both"/>
            </w:pPr>
            <w:r w:rsidRPr="00BC09F8">
              <w:rPr>
                <w:color w:val="000000"/>
              </w:rPr>
              <w:t> </w:t>
            </w:r>
            <w:proofErr w:type="gramStart"/>
            <w:r w:rsidRPr="00BC09F8">
              <w:rPr>
                <w:color w:val="000000"/>
              </w:rPr>
              <w:t>Down-select</w:t>
            </w:r>
            <w:proofErr w:type="gramEnd"/>
            <w:r w:rsidRPr="00BC09F8">
              <w:rPr>
                <w:color w:val="000000"/>
              </w:rPr>
              <w:t xml:space="preserve"> among RLM tests</w:t>
            </w:r>
          </w:p>
        </w:tc>
      </w:tr>
      <w:tr w:rsidR="003121D1" w:rsidRPr="00E61513" w14:paraId="5C7CF5DD"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423855A3"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63A2762"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00593ED"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71089CD9" w14:textId="77777777" w:rsidR="003121D1" w:rsidRPr="00E61513" w:rsidRDefault="003121D1" w:rsidP="003121D1">
            <w:pPr>
              <w:jc w:val="both"/>
            </w:pPr>
            <w:r w:rsidRPr="00E61513">
              <w:rPr>
                <w:color w:val="000000"/>
              </w:rPr>
              <w:t>Radio Link Monitoring In-sync Test for FR1 PCell configured with CSI-RS-based RLM RS in 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7276220C"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9051FAB" w14:textId="46129286" w:rsidR="003121D1" w:rsidRPr="003121D1" w:rsidRDefault="003121D1" w:rsidP="003121D1">
            <w:pPr>
              <w:jc w:val="both"/>
            </w:pPr>
            <w:r w:rsidRPr="00BC09F8">
              <w:rPr>
                <w:color w:val="000000"/>
              </w:rPr>
              <w:t> </w:t>
            </w:r>
            <w:proofErr w:type="gramStart"/>
            <w:r w:rsidRPr="00BC09F8">
              <w:rPr>
                <w:color w:val="000000"/>
              </w:rPr>
              <w:t>Down-select</w:t>
            </w:r>
            <w:proofErr w:type="gramEnd"/>
            <w:r w:rsidRPr="00BC09F8">
              <w:rPr>
                <w:color w:val="000000"/>
              </w:rPr>
              <w:t xml:space="preserve"> among RLM tests</w:t>
            </w:r>
          </w:p>
        </w:tc>
      </w:tr>
      <w:tr w:rsidR="003121D1" w:rsidRPr="00E61513" w14:paraId="0CE65321"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40F113A6"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B8BA483" w14:textId="77777777" w:rsidR="003121D1" w:rsidRPr="00E61513" w:rsidRDefault="003121D1" w:rsidP="003121D1">
            <w:pPr>
              <w:rPr>
                <w:rFonts w:ascii="SimSun" w:hAnsi="SimSun" w:cs="新細明體"/>
              </w:rPr>
            </w:pP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33344B" w14:textId="77777777" w:rsidR="003121D1" w:rsidRPr="00E61513" w:rsidRDefault="003121D1" w:rsidP="003121D1">
            <w:pPr>
              <w:jc w:val="both"/>
            </w:pPr>
            <w:r w:rsidRPr="00E61513">
              <w:rPr>
                <w:color w:val="000000"/>
              </w:rPr>
              <w:t>Out-of-sync</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426A0114" w14:textId="77777777" w:rsidR="003121D1" w:rsidRPr="00E61513" w:rsidRDefault="003121D1" w:rsidP="003121D1">
            <w:pPr>
              <w:jc w:val="both"/>
            </w:pPr>
            <w:r w:rsidRPr="00E61513">
              <w:rPr>
                <w:color w:val="000000"/>
              </w:rPr>
              <w:t>Radio Link Monitoring Out-of-sync Test for FR1 PCell configured with CSI-RS-based RLM RS in non-DRX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77B84251"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2D50666" w14:textId="0250F1EA" w:rsidR="003121D1" w:rsidRPr="003121D1" w:rsidRDefault="003121D1" w:rsidP="003121D1">
            <w:pPr>
              <w:jc w:val="both"/>
            </w:pPr>
            <w:r w:rsidRPr="00BC09F8">
              <w:rPr>
                <w:color w:val="000000"/>
              </w:rPr>
              <w:t> </w:t>
            </w:r>
            <w:proofErr w:type="gramStart"/>
            <w:r w:rsidRPr="00BC09F8">
              <w:rPr>
                <w:color w:val="000000"/>
              </w:rPr>
              <w:t>Down-select</w:t>
            </w:r>
            <w:proofErr w:type="gramEnd"/>
            <w:r w:rsidRPr="00BC09F8">
              <w:rPr>
                <w:color w:val="000000"/>
              </w:rPr>
              <w:t xml:space="preserve"> among RLM tests</w:t>
            </w:r>
          </w:p>
        </w:tc>
      </w:tr>
      <w:tr w:rsidR="003121D1" w:rsidRPr="00E61513" w14:paraId="08E998DC"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7B0FC2B8"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26AE13B7"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F372B85"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028D7792" w14:textId="77777777" w:rsidR="003121D1" w:rsidRPr="00E61513" w:rsidRDefault="003121D1" w:rsidP="003121D1">
            <w:pPr>
              <w:jc w:val="both"/>
            </w:pPr>
            <w:r w:rsidRPr="00E61513">
              <w:rPr>
                <w:color w:val="000000"/>
              </w:rPr>
              <w:t>Radio Link Monitoring Out-of-sync Test for FR1 PCell configured with CSI-RS-based RLM RS in 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830BF09"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511D6914" w14:textId="74B2B7BA" w:rsidR="003121D1" w:rsidRPr="003121D1" w:rsidRDefault="003121D1" w:rsidP="003121D1">
            <w:pPr>
              <w:jc w:val="both"/>
            </w:pPr>
            <w:r w:rsidRPr="00BC09F8">
              <w:rPr>
                <w:color w:val="000000"/>
              </w:rPr>
              <w:t> </w:t>
            </w:r>
            <w:proofErr w:type="gramStart"/>
            <w:r w:rsidRPr="00BC09F8">
              <w:rPr>
                <w:color w:val="000000"/>
              </w:rPr>
              <w:t>Down-select</w:t>
            </w:r>
            <w:proofErr w:type="gramEnd"/>
            <w:r w:rsidRPr="00BC09F8">
              <w:rPr>
                <w:color w:val="000000"/>
              </w:rPr>
              <w:t xml:space="preserve"> among RLM tests</w:t>
            </w:r>
          </w:p>
        </w:tc>
      </w:tr>
      <w:tr w:rsidR="0063141B" w:rsidRPr="00E61513" w14:paraId="425E0EC5" w14:textId="77777777" w:rsidTr="00E6151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99DB9C" w14:textId="77777777" w:rsidR="0063141B" w:rsidRPr="00E61513" w:rsidRDefault="0063141B" w:rsidP="0063141B">
            <w:pPr>
              <w:jc w:val="both"/>
            </w:pPr>
            <w:r w:rsidRPr="00E61513">
              <w:rPr>
                <w:b/>
                <w:bCs/>
                <w:color w:val="000000"/>
              </w:rPr>
              <w:t>Beam Failure Detection and Link Recovery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8A9F2E" w14:textId="77777777" w:rsidR="0063141B" w:rsidRPr="00E61513" w:rsidRDefault="0063141B" w:rsidP="0063141B">
            <w:pPr>
              <w:jc w:val="both"/>
            </w:pPr>
            <w:r w:rsidRPr="00E61513">
              <w:rPr>
                <w:b/>
                <w:bCs/>
                <w:color w:val="000000"/>
              </w:rPr>
              <w:t>SSB-based BFD and LR</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096154"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04E7C782" w14:textId="77777777" w:rsidR="0063141B" w:rsidRPr="00E61513" w:rsidRDefault="0063141B" w:rsidP="0063141B">
            <w:pPr>
              <w:jc w:val="both"/>
            </w:pPr>
            <w:r w:rsidRPr="00E61513">
              <w:rPr>
                <w:color w:val="000000"/>
              </w:rPr>
              <w:t>Beam Failure Detection and Link Recovery Test for FR1 PCell configured with SSB-based BFD and LR in non-DRX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ADD8098"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E9B342A" w14:textId="413C0F0D" w:rsidR="0063141B" w:rsidRPr="003121D1" w:rsidRDefault="0063141B" w:rsidP="0063141B">
            <w:pPr>
              <w:jc w:val="both"/>
            </w:pPr>
            <w:r w:rsidRPr="003121D1">
              <w:rPr>
                <w:color w:val="000000"/>
              </w:rPr>
              <w:t> </w:t>
            </w:r>
            <w:r w:rsidR="003121D1" w:rsidRPr="003121D1">
              <w:rPr>
                <w:color w:val="000000"/>
              </w:rPr>
              <w:t> </w:t>
            </w:r>
            <w:proofErr w:type="gramStart"/>
            <w:r w:rsidR="003121D1">
              <w:rPr>
                <w:color w:val="000000"/>
              </w:rPr>
              <w:t>Down-select</w:t>
            </w:r>
            <w:proofErr w:type="gramEnd"/>
            <w:r w:rsidR="003121D1">
              <w:rPr>
                <w:color w:val="000000"/>
              </w:rPr>
              <w:t xml:space="preserve"> among BFD tests</w:t>
            </w:r>
          </w:p>
        </w:tc>
      </w:tr>
      <w:tr w:rsidR="003121D1" w:rsidRPr="00E61513" w14:paraId="0EF92973"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2D697C9A"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42DDDC0A"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544F3908"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7E4BDA18" w14:textId="77777777" w:rsidR="003121D1" w:rsidRPr="00E61513" w:rsidRDefault="003121D1" w:rsidP="003121D1">
            <w:pPr>
              <w:jc w:val="both"/>
            </w:pPr>
            <w:r w:rsidRPr="00E61513">
              <w:rPr>
                <w:color w:val="000000"/>
              </w:rPr>
              <w:t>Beam Failure Detection and Link Recovery Test for FR1 PCell configured with SSB-based BFD and LR in 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EFAC407"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53F1D61" w14:textId="78201085" w:rsidR="003121D1" w:rsidRPr="003121D1" w:rsidRDefault="003121D1" w:rsidP="003121D1">
            <w:pPr>
              <w:jc w:val="both"/>
            </w:pPr>
            <w:r w:rsidRPr="00832E94">
              <w:rPr>
                <w:color w:val="000000"/>
              </w:rPr>
              <w:t>  </w:t>
            </w:r>
            <w:proofErr w:type="gramStart"/>
            <w:r w:rsidRPr="00832E94">
              <w:rPr>
                <w:color w:val="000000"/>
              </w:rPr>
              <w:t>Down-select</w:t>
            </w:r>
            <w:proofErr w:type="gramEnd"/>
            <w:r w:rsidRPr="00832E94">
              <w:rPr>
                <w:color w:val="000000"/>
              </w:rPr>
              <w:t xml:space="preserve"> among BFD tests</w:t>
            </w:r>
          </w:p>
        </w:tc>
      </w:tr>
      <w:tr w:rsidR="003121D1" w:rsidRPr="00E61513" w14:paraId="71C60B47"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07B7D7A1" w14:textId="77777777" w:rsidR="003121D1" w:rsidRPr="00E61513" w:rsidRDefault="003121D1" w:rsidP="003121D1">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D7ED77" w14:textId="77777777" w:rsidR="003121D1" w:rsidRPr="00E61513" w:rsidRDefault="003121D1" w:rsidP="003121D1">
            <w:pPr>
              <w:jc w:val="both"/>
            </w:pPr>
            <w:r w:rsidRPr="00E61513">
              <w:rPr>
                <w:b/>
                <w:bCs/>
                <w:color w:val="000000"/>
              </w:rPr>
              <w:t>CSI-RS-based BFD and LR</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BDCDFE" w14:textId="77777777" w:rsidR="003121D1" w:rsidRPr="00E61513" w:rsidRDefault="003121D1" w:rsidP="003121D1">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2C9441FF" w14:textId="77777777" w:rsidR="003121D1" w:rsidRPr="00E61513" w:rsidRDefault="003121D1" w:rsidP="003121D1">
            <w:pPr>
              <w:jc w:val="both"/>
            </w:pPr>
            <w:r w:rsidRPr="00E61513">
              <w:rPr>
                <w:color w:val="000000"/>
              </w:rPr>
              <w:t>Beam Failure Detection and Link Recovery Test for FR1 PCell configured with CSI-RS-based BFD and LR in non-DRX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EB49A5E"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0192F3F9" w14:textId="4331AB0D" w:rsidR="003121D1" w:rsidRPr="003121D1" w:rsidRDefault="003121D1" w:rsidP="003121D1">
            <w:pPr>
              <w:jc w:val="both"/>
            </w:pPr>
            <w:r w:rsidRPr="00832E94">
              <w:rPr>
                <w:color w:val="000000"/>
              </w:rPr>
              <w:t>  </w:t>
            </w:r>
            <w:proofErr w:type="gramStart"/>
            <w:r w:rsidRPr="00832E94">
              <w:rPr>
                <w:color w:val="000000"/>
              </w:rPr>
              <w:t>Down-select</w:t>
            </w:r>
            <w:proofErr w:type="gramEnd"/>
            <w:r w:rsidRPr="00832E94">
              <w:rPr>
                <w:color w:val="000000"/>
              </w:rPr>
              <w:t xml:space="preserve"> among BFD tests</w:t>
            </w:r>
          </w:p>
        </w:tc>
      </w:tr>
      <w:tr w:rsidR="003121D1" w:rsidRPr="00E61513" w14:paraId="277AEE7D"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55AB89D2"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30D30DD7"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2BC6AEB3"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0028C859" w14:textId="77777777" w:rsidR="003121D1" w:rsidRPr="00E61513" w:rsidRDefault="003121D1" w:rsidP="003121D1">
            <w:pPr>
              <w:jc w:val="both"/>
            </w:pPr>
            <w:r w:rsidRPr="00E61513">
              <w:rPr>
                <w:color w:val="000000"/>
              </w:rPr>
              <w:t>Beam Failure Detection and Link Recovery Test for FR1 PCell configured with CSI-RS-based BFD and LR in 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79A9E1A"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41B025E3" w14:textId="236AB790" w:rsidR="003121D1" w:rsidRPr="003121D1" w:rsidRDefault="003121D1" w:rsidP="003121D1">
            <w:pPr>
              <w:jc w:val="both"/>
            </w:pPr>
            <w:r w:rsidRPr="00832E94">
              <w:rPr>
                <w:color w:val="000000"/>
              </w:rPr>
              <w:t>  </w:t>
            </w:r>
            <w:proofErr w:type="gramStart"/>
            <w:r w:rsidRPr="00832E94">
              <w:rPr>
                <w:color w:val="000000"/>
              </w:rPr>
              <w:t>Down-select</w:t>
            </w:r>
            <w:proofErr w:type="gramEnd"/>
            <w:r w:rsidRPr="00832E94">
              <w:rPr>
                <w:color w:val="000000"/>
              </w:rPr>
              <w:t xml:space="preserve"> among BFD tests</w:t>
            </w:r>
          </w:p>
        </w:tc>
      </w:tr>
      <w:tr w:rsidR="003121D1" w:rsidRPr="00E61513" w14:paraId="7FEAE094"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321BEAA8" w14:textId="77777777" w:rsidR="003121D1" w:rsidRPr="00E61513" w:rsidRDefault="003121D1" w:rsidP="003121D1">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06002D" w14:textId="77777777" w:rsidR="003121D1" w:rsidRPr="00E61513" w:rsidRDefault="003121D1" w:rsidP="003121D1">
            <w:pPr>
              <w:jc w:val="both"/>
            </w:pPr>
            <w:r w:rsidRPr="00E61513">
              <w:rPr>
                <w:b/>
                <w:bCs/>
                <w:color w:val="000000"/>
              </w:rPr>
              <w:t>CSI-RS-based BFD and SSB-based LR</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1B3B0" w14:textId="77777777" w:rsidR="003121D1" w:rsidRPr="00E61513" w:rsidRDefault="003121D1" w:rsidP="003121D1">
            <w:pPr>
              <w:jc w:val="both"/>
            </w:pPr>
            <w:r w:rsidRPr="00E61513">
              <w:rPr>
                <w:color w:val="000000"/>
              </w:rPr>
              <w:t> </w:t>
            </w:r>
          </w:p>
          <w:p w14:paraId="64972BCB" w14:textId="77777777" w:rsidR="003121D1" w:rsidRPr="00E61513" w:rsidRDefault="003121D1" w:rsidP="003121D1">
            <w:pPr>
              <w:jc w:val="both"/>
            </w:pPr>
            <w:r w:rsidRPr="00E61513">
              <w:rPr>
                <w:color w:val="000000"/>
              </w:rPr>
              <w:t> </w:t>
            </w:r>
          </w:p>
          <w:p w14:paraId="1678082E" w14:textId="77777777" w:rsidR="003121D1" w:rsidRPr="00E61513" w:rsidRDefault="003121D1" w:rsidP="003121D1">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5DE82BD" w14:textId="77777777" w:rsidR="003121D1" w:rsidRPr="00E61513" w:rsidRDefault="003121D1" w:rsidP="003121D1">
            <w:pPr>
              <w:jc w:val="both"/>
            </w:pPr>
            <w:r w:rsidRPr="00E61513">
              <w:rPr>
                <w:color w:val="000000"/>
              </w:rPr>
              <w:t>Beam Failure Detection and Link Recovery Test for FR1 PCell configured with CSI-RS-based BFD and SSB-based LR in non-DRX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144A3EB7"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F54B2D7" w14:textId="32016388" w:rsidR="003121D1" w:rsidRPr="003121D1" w:rsidRDefault="003121D1" w:rsidP="003121D1">
            <w:pPr>
              <w:jc w:val="both"/>
            </w:pPr>
            <w:r w:rsidRPr="00832E94">
              <w:rPr>
                <w:color w:val="000000"/>
              </w:rPr>
              <w:t>  </w:t>
            </w:r>
            <w:proofErr w:type="gramStart"/>
            <w:r w:rsidRPr="00832E94">
              <w:rPr>
                <w:color w:val="000000"/>
              </w:rPr>
              <w:t>Down-select</w:t>
            </w:r>
            <w:proofErr w:type="gramEnd"/>
            <w:r w:rsidRPr="00832E94">
              <w:rPr>
                <w:color w:val="000000"/>
              </w:rPr>
              <w:t xml:space="preserve"> among BFD tests</w:t>
            </w:r>
          </w:p>
        </w:tc>
      </w:tr>
      <w:tr w:rsidR="003121D1" w:rsidRPr="00E61513" w14:paraId="321F3409"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70B68413"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24F5C5EA"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3B662FA"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06FFB072" w14:textId="77777777" w:rsidR="003121D1" w:rsidRPr="00E61513" w:rsidRDefault="003121D1" w:rsidP="003121D1">
            <w:pPr>
              <w:jc w:val="both"/>
            </w:pPr>
            <w:r w:rsidRPr="00E61513">
              <w:rPr>
                <w:color w:val="000000"/>
              </w:rPr>
              <w:t>Beam Failure Detection and Link Recovery Test for FR1 PCell configured with CSI-RS-based BFD and SSB-based LR in DRX mode</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1A20AB8E"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2622B84" w14:textId="0C1B20EC" w:rsidR="003121D1" w:rsidRPr="003121D1" w:rsidRDefault="003121D1" w:rsidP="003121D1">
            <w:pPr>
              <w:jc w:val="both"/>
            </w:pPr>
            <w:r w:rsidRPr="00832E94">
              <w:rPr>
                <w:color w:val="000000"/>
              </w:rPr>
              <w:t>  </w:t>
            </w:r>
            <w:proofErr w:type="gramStart"/>
            <w:r w:rsidRPr="00832E94">
              <w:rPr>
                <w:color w:val="000000"/>
              </w:rPr>
              <w:t>Down-select</w:t>
            </w:r>
            <w:proofErr w:type="gramEnd"/>
            <w:r w:rsidRPr="00832E94">
              <w:rPr>
                <w:color w:val="000000"/>
              </w:rPr>
              <w:t xml:space="preserve"> among BFD tests</w:t>
            </w:r>
          </w:p>
        </w:tc>
      </w:tr>
      <w:tr w:rsidR="0063141B" w:rsidRPr="00E61513" w14:paraId="5D9C5688" w14:textId="77777777" w:rsidTr="00E6151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1C1D06" w14:textId="77777777" w:rsidR="0063141B" w:rsidRPr="00E61513" w:rsidRDefault="0063141B" w:rsidP="0063141B">
            <w:pPr>
              <w:jc w:val="both"/>
            </w:pPr>
            <w:r w:rsidRPr="00E61513">
              <w:rPr>
                <w:b/>
                <w:bCs/>
                <w:color w:val="000000"/>
              </w:rPr>
              <w:t>Active BWP switch delay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274A1" w14:textId="77777777" w:rsidR="0063141B" w:rsidRPr="00E61513" w:rsidRDefault="0063141B" w:rsidP="0063141B">
            <w:pPr>
              <w:jc w:val="both"/>
            </w:pPr>
            <w:r w:rsidRPr="00E61513">
              <w:rPr>
                <w:b/>
                <w:bCs/>
                <w:color w:val="000000"/>
              </w:rPr>
              <w:t>DCI-based</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910B4B"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636B2F09" w14:textId="77777777" w:rsidR="0063141B" w:rsidRPr="00E61513" w:rsidRDefault="0063141B" w:rsidP="0063141B">
            <w:pPr>
              <w:jc w:val="both"/>
            </w:pPr>
            <w:r w:rsidRPr="00E61513">
              <w:rPr>
                <w:color w:val="000000"/>
              </w:rPr>
              <w:t>NR FR1 DCI-based DL active BWP switch with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21F8509A"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4E38DFBD" w14:textId="20C7A0B4" w:rsidR="0063141B" w:rsidRPr="003121D1" w:rsidRDefault="0063141B" w:rsidP="0063141B">
            <w:pPr>
              <w:jc w:val="both"/>
              <w:rPr>
                <w:rFonts w:eastAsia="新細明體"/>
                <w:lang w:eastAsia="zh-TW"/>
              </w:rPr>
            </w:pPr>
            <w:r w:rsidRPr="003121D1">
              <w:rPr>
                <w:color w:val="000000"/>
              </w:rPr>
              <w:t> </w:t>
            </w:r>
            <w:r w:rsidR="000D3223" w:rsidRPr="003121D1">
              <w:rPr>
                <w:rFonts w:eastAsia="新細明體" w:hint="eastAsia"/>
                <w:lang w:eastAsia="zh-TW"/>
              </w:rPr>
              <w:t>No</w:t>
            </w:r>
            <w:r w:rsidR="000D3223" w:rsidRPr="003121D1">
              <w:rPr>
                <w:rFonts w:eastAsia="新細明體"/>
                <w:lang w:eastAsia="zh-TW"/>
              </w:rPr>
              <w:t>t necessary because no change in core spec.</w:t>
            </w:r>
          </w:p>
        </w:tc>
      </w:tr>
      <w:tr w:rsidR="0063141B" w:rsidRPr="00E61513" w14:paraId="08739930"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51B09737" w14:textId="77777777" w:rsidR="0063141B" w:rsidRPr="00E61513" w:rsidRDefault="0063141B" w:rsidP="0063141B">
            <w:pPr>
              <w:rPr>
                <w:rFonts w:ascii="SimSun" w:hAnsi="SimSun" w:cs="新細明體"/>
              </w:rPr>
            </w:pP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A603D3" w14:textId="77777777" w:rsidR="0063141B" w:rsidRPr="00E61513" w:rsidRDefault="0063141B" w:rsidP="0063141B">
            <w:pPr>
              <w:jc w:val="both"/>
            </w:pPr>
            <w:r w:rsidRPr="00E61513">
              <w:rPr>
                <w:b/>
                <w:bCs/>
                <w:color w:val="000000"/>
              </w:rPr>
              <w:t>RRC-based</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EDB69B"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57832303" w14:textId="77777777" w:rsidR="0063141B" w:rsidRPr="00E61513" w:rsidRDefault="0063141B" w:rsidP="0063141B">
            <w:pPr>
              <w:jc w:val="both"/>
            </w:pPr>
            <w:r w:rsidRPr="00E61513">
              <w:rPr>
                <w:color w:val="000000"/>
              </w:rPr>
              <w:t>NR FR1 RRC-based DL active BWP switch with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CE30799"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0CA76CCD" w14:textId="2151B263" w:rsidR="0063141B" w:rsidRPr="003121D1" w:rsidRDefault="0063141B" w:rsidP="0063141B">
            <w:pPr>
              <w:jc w:val="both"/>
            </w:pPr>
            <w:r w:rsidRPr="003121D1">
              <w:rPr>
                <w:color w:val="000000"/>
              </w:rPr>
              <w:t> </w:t>
            </w:r>
            <w:r w:rsidR="000D3223" w:rsidRPr="003121D1">
              <w:rPr>
                <w:color w:val="000000"/>
              </w:rPr>
              <w:t> </w:t>
            </w:r>
            <w:r w:rsidR="000D3223" w:rsidRPr="003121D1">
              <w:rPr>
                <w:rFonts w:eastAsia="新細明體" w:hint="eastAsia"/>
                <w:lang w:eastAsia="zh-TW"/>
              </w:rPr>
              <w:t>No</w:t>
            </w:r>
            <w:r w:rsidR="000D3223" w:rsidRPr="003121D1">
              <w:rPr>
                <w:rFonts w:eastAsia="新細明體"/>
                <w:lang w:eastAsia="zh-TW"/>
              </w:rPr>
              <w:t>t necessary because no change in core spec.</w:t>
            </w:r>
          </w:p>
        </w:tc>
      </w:tr>
      <w:tr w:rsidR="0063141B" w:rsidRPr="00E61513" w14:paraId="5CCDB963" w14:textId="77777777" w:rsidTr="00E61513">
        <w:tc>
          <w:tcPr>
            <w:tcW w:w="14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5C87F15" w14:textId="77777777" w:rsidR="0063141B" w:rsidRPr="00E61513" w:rsidRDefault="0063141B" w:rsidP="0063141B">
            <w:pPr>
              <w:jc w:val="both"/>
            </w:pPr>
            <w:r w:rsidRPr="00E61513">
              <w:rPr>
                <w:b/>
                <w:bCs/>
                <w:color w:val="000000"/>
              </w:rPr>
              <w:t>UE-specific CBW change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C02EC3" w14:textId="77777777" w:rsidR="0063141B" w:rsidRPr="00E61513" w:rsidRDefault="0063141B" w:rsidP="0063141B">
            <w:pPr>
              <w:jc w:val="both"/>
            </w:pPr>
            <w:proofErr w:type="gramStart"/>
            <w:r w:rsidRPr="00E61513">
              <w:rPr>
                <w:b/>
                <w:bCs/>
                <w:color w:val="000000"/>
              </w:rPr>
              <w:t>N.A</w:t>
            </w:r>
            <w:proofErr w:type="gramEnd"/>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CE920E"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79C60B28" w14:textId="77777777" w:rsidR="0063141B" w:rsidRPr="00E61513" w:rsidRDefault="0063141B" w:rsidP="0063141B">
            <w:pPr>
              <w:jc w:val="both"/>
            </w:pPr>
            <w:r w:rsidRPr="00E61513">
              <w:rPr>
                <w:color w:val="000000"/>
              </w:rPr>
              <w:t>UE specific CBW change on PCell in FR1 in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DA70946"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4C1B9321" w14:textId="563553A9" w:rsidR="0063141B" w:rsidRPr="003121D1" w:rsidRDefault="0063141B" w:rsidP="0063141B">
            <w:pPr>
              <w:jc w:val="both"/>
            </w:pPr>
            <w:r w:rsidRPr="003121D1">
              <w:rPr>
                <w:color w:val="000000"/>
              </w:rPr>
              <w:t> </w:t>
            </w:r>
            <w:r w:rsidR="000D3223" w:rsidRPr="003121D1">
              <w:rPr>
                <w:color w:val="000000"/>
              </w:rPr>
              <w:t> </w:t>
            </w:r>
            <w:r w:rsidR="000D3223" w:rsidRPr="003121D1">
              <w:rPr>
                <w:rFonts w:eastAsia="新細明體" w:hint="eastAsia"/>
                <w:lang w:eastAsia="zh-TW"/>
              </w:rPr>
              <w:t>No</w:t>
            </w:r>
            <w:r w:rsidR="000D3223" w:rsidRPr="003121D1">
              <w:rPr>
                <w:rFonts w:eastAsia="新細明體"/>
                <w:lang w:eastAsia="zh-TW"/>
              </w:rPr>
              <w:t>t necessary because no change in core spec.</w:t>
            </w:r>
          </w:p>
        </w:tc>
      </w:tr>
      <w:tr w:rsidR="0063141B" w:rsidRPr="00E61513" w14:paraId="36CB7764" w14:textId="77777777" w:rsidTr="00E61513">
        <w:tc>
          <w:tcPr>
            <w:tcW w:w="145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B4DF835" w14:textId="77777777" w:rsidR="0063141B" w:rsidRPr="00E61513" w:rsidRDefault="0063141B" w:rsidP="0063141B">
            <w:pPr>
              <w:jc w:val="both"/>
            </w:pPr>
            <w:r w:rsidRPr="00E61513">
              <w:rPr>
                <w:b/>
                <w:bCs/>
                <w:color w:val="000000"/>
              </w:rPr>
              <w:t>Pathloss reference signal switching delay for satellite access</w:t>
            </w:r>
          </w:p>
        </w:tc>
        <w:tc>
          <w:tcPr>
            <w:tcW w:w="12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380303" w14:textId="77777777" w:rsidR="0063141B" w:rsidRPr="00E61513" w:rsidRDefault="0063141B" w:rsidP="0063141B">
            <w:pPr>
              <w:jc w:val="both"/>
            </w:pPr>
            <w:proofErr w:type="gramStart"/>
            <w:r w:rsidRPr="00E61513">
              <w:rPr>
                <w:b/>
                <w:bCs/>
                <w:color w:val="000000"/>
              </w:rPr>
              <w:t>N.A</w:t>
            </w:r>
            <w:proofErr w:type="gramEnd"/>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4D86A4C"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0D72C825" w14:textId="77777777" w:rsidR="0063141B" w:rsidRPr="00E61513" w:rsidRDefault="0063141B" w:rsidP="0063141B">
            <w:pPr>
              <w:jc w:val="both"/>
            </w:pPr>
            <w:r w:rsidRPr="00E61513">
              <w:rPr>
                <w:color w:val="000000"/>
              </w:rPr>
              <w:t>MAC-CE based pathloss reference signal switch delay</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774E173"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9F9C07C" w14:textId="56D7501D" w:rsidR="0063141B" w:rsidRPr="003121D1" w:rsidRDefault="0063141B" w:rsidP="0063141B">
            <w:pPr>
              <w:jc w:val="both"/>
            </w:pPr>
            <w:r w:rsidRPr="003121D1">
              <w:rPr>
                <w:color w:val="000000"/>
              </w:rPr>
              <w:t> </w:t>
            </w:r>
            <w:r w:rsidR="000D3223" w:rsidRPr="003121D1">
              <w:rPr>
                <w:color w:val="000000"/>
              </w:rPr>
              <w:t> </w:t>
            </w:r>
            <w:r w:rsidR="000D3223" w:rsidRPr="003121D1">
              <w:rPr>
                <w:rFonts w:eastAsia="新細明體" w:hint="eastAsia"/>
                <w:lang w:eastAsia="zh-TW"/>
              </w:rPr>
              <w:t>No</w:t>
            </w:r>
            <w:r w:rsidR="000D3223" w:rsidRPr="003121D1">
              <w:rPr>
                <w:rFonts w:eastAsia="新細明體"/>
                <w:lang w:eastAsia="zh-TW"/>
              </w:rPr>
              <w:t>t necessary because no change in core spec.</w:t>
            </w:r>
          </w:p>
        </w:tc>
      </w:tr>
      <w:tr w:rsidR="0063141B" w:rsidRPr="00E61513" w14:paraId="735C3113" w14:textId="77777777" w:rsidTr="00E6151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AFF7B1" w14:textId="77777777" w:rsidR="0063141B" w:rsidRPr="00E61513" w:rsidRDefault="0063141B" w:rsidP="0063141B">
            <w:pPr>
              <w:jc w:val="both"/>
            </w:pPr>
            <w:r w:rsidRPr="00E61513">
              <w:rPr>
                <w:b/>
                <w:bCs/>
                <w:color w:val="000000"/>
              </w:rPr>
              <w:lastRenderedPageBreak/>
              <w:t>Intra-frequency measurement delay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BE1C44" w14:textId="77777777" w:rsidR="0063141B" w:rsidRPr="00E61513" w:rsidRDefault="0063141B" w:rsidP="0063141B">
            <w:pPr>
              <w:jc w:val="both"/>
            </w:pPr>
            <w:r w:rsidRPr="00E61513">
              <w:rPr>
                <w:b/>
                <w:bCs/>
                <w:color w:val="000000"/>
              </w:rPr>
              <w:t>Without gap</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4F23CF"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3E1DA480" w14:textId="77777777" w:rsidR="0063141B" w:rsidRPr="00E61513" w:rsidRDefault="0063141B" w:rsidP="0063141B">
            <w:pPr>
              <w:jc w:val="both"/>
            </w:pPr>
            <w:r w:rsidRPr="00E61513">
              <w:rPr>
                <w:color w:val="000000"/>
              </w:rPr>
              <w:t>Event triggered reporting tests without gap under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123C9659" w14:textId="633584A8" w:rsidR="0063141B" w:rsidRPr="003121D1" w:rsidRDefault="0063141B" w:rsidP="0063141B">
            <w:pPr>
              <w:jc w:val="both"/>
            </w:pPr>
            <w:r w:rsidRPr="003121D1">
              <w:rPr>
                <w:color w:val="000000"/>
              </w:rPr>
              <w:t> </w:t>
            </w:r>
            <w:r w:rsidR="000D3223" w:rsidRPr="003121D1">
              <w:rPr>
                <w:color w:val="000000"/>
              </w:rPr>
              <w:t>NGSO</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96091A0" w14:textId="27FEE625" w:rsidR="0063141B" w:rsidRPr="003121D1" w:rsidRDefault="0063141B" w:rsidP="0063141B">
            <w:pPr>
              <w:jc w:val="both"/>
            </w:pPr>
            <w:r w:rsidRPr="003121D1">
              <w:rPr>
                <w:color w:val="000000"/>
              </w:rPr>
              <w:t> </w:t>
            </w:r>
            <w:r w:rsidR="000D3223" w:rsidRPr="003121D1">
              <w:rPr>
                <w:color w:val="000000"/>
              </w:rPr>
              <w:t>Need</w:t>
            </w:r>
          </w:p>
        </w:tc>
      </w:tr>
      <w:tr w:rsidR="0063141B" w:rsidRPr="00E61513" w14:paraId="39A97670"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32D3A535"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C75AD1B" w14:textId="77777777" w:rsidR="0063141B" w:rsidRPr="00E61513" w:rsidRDefault="0063141B" w:rsidP="0063141B">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7ED041"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210839BD" w14:textId="77777777" w:rsidR="0063141B" w:rsidRPr="00E61513" w:rsidRDefault="0063141B" w:rsidP="0063141B">
            <w:pPr>
              <w:jc w:val="both"/>
            </w:pPr>
            <w:r w:rsidRPr="00E61513">
              <w:rPr>
                <w:color w:val="000000"/>
              </w:rPr>
              <w:t>Event triggered reporting tests without gap under 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39BBF42"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9051847" w14:textId="78CFE09F" w:rsidR="0063141B" w:rsidRPr="003121D1" w:rsidRDefault="0063141B" w:rsidP="0063141B">
            <w:pPr>
              <w:jc w:val="both"/>
            </w:pPr>
            <w:r w:rsidRPr="003121D1">
              <w:rPr>
                <w:color w:val="000000"/>
              </w:rPr>
              <w:t> </w:t>
            </w:r>
            <w:r w:rsidR="000D3223" w:rsidRPr="003121D1">
              <w:rPr>
                <w:color w:val="000000"/>
              </w:rPr>
              <w:t>Need</w:t>
            </w:r>
          </w:p>
        </w:tc>
      </w:tr>
      <w:tr w:rsidR="0063141B" w:rsidRPr="00E61513" w14:paraId="3733ED86"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353170A5"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44BB2822" w14:textId="77777777" w:rsidR="0063141B" w:rsidRPr="00E61513" w:rsidRDefault="0063141B" w:rsidP="0063141B">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F710C"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4A0CB41" w14:textId="77777777" w:rsidR="0063141B" w:rsidRPr="00E61513" w:rsidRDefault="0063141B" w:rsidP="0063141B">
            <w:pPr>
              <w:jc w:val="both"/>
            </w:pPr>
            <w:r w:rsidRPr="00E61513">
              <w:rPr>
                <w:color w:val="000000"/>
              </w:rPr>
              <w:t>Event triggered reporting tests without gap under non-DRX with SSB index reading</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77A233AF"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4A5ADD2" w14:textId="59E92307" w:rsidR="0063141B" w:rsidRPr="003121D1" w:rsidRDefault="0063141B" w:rsidP="0063141B">
            <w:pPr>
              <w:jc w:val="both"/>
            </w:pPr>
            <w:r w:rsidRPr="003121D1">
              <w:rPr>
                <w:color w:val="000000"/>
              </w:rPr>
              <w:t> </w:t>
            </w:r>
            <w:r w:rsidR="000D3223" w:rsidRPr="003121D1">
              <w:rPr>
                <w:color w:val="000000"/>
              </w:rPr>
              <w:t>Need</w:t>
            </w:r>
          </w:p>
        </w:tc>
      </w:tr>
      <w:tr w:rsidR="0063141B" w:rsidRPr="00E61513" w14:paraId="159F5EBD"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5E2C07F8" w14:textId="77777777" w:rsidR="0063141B" w:rsidRPr="00E61513" w:rsidRDefault="0063141B" w:rsidP="0063141B">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AA137" w14:textId="77777777" w:rsidR="0063141B" w:rsidRPr="00E61513" w:rsidRDefault="0063141B" w:rsidP="0063141B">
            <w:pPr>
              <w:jc w:val="both"/>
            </w:pPr>
            <w:r w:rsidRPr="00E61513">
              <w:rPr>
                <w:b/>
                <w:bCs/>
                <w:color w:val="000000"/>
              </w:rPr>
              <w:t>With gap</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4798F2" w14:textId="77777777" w:rsidR="0063141B" w:rsidRPr="00E61513" w:rsidRDefault="0063141B" w:rsidP="0063141B">
            <w:pPr>
              <w:jc w:val="both"/>
            </w:pPr>
            <w:r w:rsidRPr="00E61513">
              <w:rPr>
                <w:color w:val="000000"/>
              </w:rPr>
              <w:t>FNO case</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53C326D9" w14:textId="77777777" w:rsidR="0063141B" w:rsidRPr="00E61513" w:rsidRDefault="0063141B" w:rsidP="0063141B">
            <w:pPr>
              <w:jc w:val="both"/>
            </w:pPr>
            <w:r w:rsidRPr="00E61513">
              <w:rPr>
                <w:color w:val="000000"/>
              </w:rPr>
              <w:t>Event triggered reporting tests with multiple concurrent gaps under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0B62FBF" w14:textId="005B0EB0" w:rsidR="0063141B" w:rsidRPr="003121D1" w:rsidRDefault="0063141B" w:rsidP="0063141B">
            <w:pPr>
              <w:jc w:val="both"/>
            </w:pP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68526EDA" w14:textId="61D13E3B" w:rsidR="0063141B" w:rsidRPr="003121D1" w:rsidRDefault="0063141B" w:rsidP="0063141B">
            <w:pPr>
              <w:jc w:val="both"/>
              <w:rPr>
                <w:rFonts w:eastAsia="新細明體"/>
                <w:lang w:eastAsia="zh-TW"/>
              </w:rPr>
            </w:pPr>
          </w:p>
        </w:tc>
      </w:tr>
      <w:tr w:rsidR="0063141B" w:rsidRPr="00E61513" w14:paraId="3135532E"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1E024577"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582FA0AC"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3633DA66" w14:textId="77777777" w:rsidR="0063141B" w:rsidRPr="00E61513" w:rsidRDefault="0063141B" w:rsidP="0063141B">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7E4E54D1" w14:textId="77777777" w:rsidR="0063141B" w:rsidRPr="00E61513" w:rsidRDefault="0063141B" w:rsidP="0063141B">
            <w:pPr>
              <w:jc w:val="both"/>
            </w:pPr>
            <w:r w:rsidRPr="00E61513">
              <w:rPr>
                <w:color w:val="000000"/>
              </w:rPr>
              <w:t>Event triggered reporting tests with multiple concurrent gaps under 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1E18C6FF"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796DBDC" w14:textId="14656C2D" w:rsidR="0063141B" w:rsidRPr="003121D1" w:rsidRDefault="0063141B" w:rsidP="0063141B">
            <w:pPr>
              <w:jc w:val="both"/>
            </w:pPr>
            <w:r w:rsidRPr="003121D1">
              <w:rPr>
                <w:color w:val="000000"/>
              </w:rPr>
              <w:t> </w:t>
            </w:r>
          </w:p>
        </w:tc>
      </w:tr>
      <w:tr w:rsidR="0063141B" w:rsidRPr="00E61513" w14:paraId="1031283F"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65C4C64E"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48F879D3"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F66652C" w14:textId="77777777" w:rsidR="0063141B" w:rsidRPr="00E61513" w:rsidRDefault="0063141B" w:rsidP="0063141B">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6443ACE" w14:textId="77777777" w:rsidR="0063141B" w:rsidRPr="00E61513" w:rsidRDefault="0063141B" w:rsidP="0063141B">
            <w:pPr>
              <w:jc w:val="both"/>
            </w:pPr>
            <w:r w:rsidRPr="00E61513">
              <w:rPr>
                <w:color w:val="000000"/>
              </w:rPr>
              <w:t>Event triggered reporting tests with multiple concurrent gaps under non-DRX with SSB index reading</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290A104"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17DE86E" w14:textId="77777777" w:rsidR="0063141B" w:rsidRPr="003121D1" w:rsidRDefault="0063141B" w:rsidP="0063141B">
            <w:pPr>
              <w:jc w:val="both"/>
            </w:pPr>
            <w:r w:rsidRPr="003121D1">
              <w:rPr>
                <w:color w:val="000000"/>
              </w:rPr>
              <w:t> </w:t>
            </w:r>
          </w:p>
        </w:tc>
      </w:tr>
      <w:tr w:rsidR="0063141B" w:rsidRPr="00E61513" w14:paraId="49DA88F4"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48E19FC6"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12BB5330" w14:textId="77777777" w:rsidR="0063141B" w:rsidRPr="00E61513" w:rsidRDefault="0063141B" w:rsidP="0063141B">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7730D43" w14:textId="77777777" w:rsidR="0063141B" w:rsidRPr="00E61513" w:rsidRDefault="0063141B" w:rsidP="0063141B">
            <w:pPr>
              <w:jc w:val="both"/>
            </w:pPr>
            <w:r w:rsidRPr="00E61513">
              <w:rPr>
                <w:color w:val="000000"/>
              </w:rPr>
              <w:t>PPO case</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53D09F5A" w14:textId="77777777" w:rsidR="0063141B" w:rsidRPr="00E61513" w:rsidRDefault="0063141B" w:rsidP="0063141B">
            <w:pPr>
              <w:jc w:val="both"/>
            </w:pPr>
            <w:r w:rsidRPr="00E61513">
              <w:rPr>
                <w:color w:val="000000"/>
              </w:rPr>
              <w:t>Event triggered reporting tests with multiple concurrent gaps under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57E1BA3"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51F6EAD2" w14:textId="77777777" w:rsidR="0063141B" w:rsidRPr="003121D1" w:rsidRDefault="0063141B" w:rsidP="0063141B">
            <w:pPr>
              <w:jc w:val="both"/>
            </w:pPr>
            <w:r w:rsidRPr="003121D1">
              <w:rPr>
                <w:color w:val="000000"/>
              </w:rPr>
              <w:t> </w:t>
            </w:r>
          </w:p>
        </w:tc>
      </w:tr>
      <w:tr w:rsidR="003121D1" w:rsidRPr="00E61513" w14:paraId="447F0409" w14:textId="77777777" w:rsidTr="00884A23">
        <w:tc>
          <w:tcPr>
            <w:tcW w:w="1453"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5FC4D4E0" w14:textId="77777777" w:rsidR="003121D1" w:rsidRPr="00E61513" w:rsidRDefault="003121D1" w:rsidP="0063141B">
            <w:pPr>
              <w:jc w:val="both"/>
            </w:pPr>
            <w:r w:rsidRPr="00E61513">
              <w:rPr>
                <w:b/>
                <w:bCs/>
                <w:color w:val="000000"/>
              </w:rPr>
              <w:t>Inter-frequency measurement delay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278638" w14:textId="77777777" w:rsidR="003121D1" w:rsidRPr="00E61513" w:rsidRDefault="003121D1" w:rsidP="0063141B">
            <w:pPr>
              <w:jc w:val="both"/>
            </w:pPr>
            <w:r w:rsidRPr="00E61513">
              <w:rPr>
                <w:b/>
                <w:bCs/>
                <w:color w:val="000000"/>
              </w:rPr>
              <w:t>Without gap</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54DAF4" w14:textId="77777777" w:rsidR="003121D1" w:rsidRPr="00E61513" w:rsidRDefault="003121D1"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2260767E" w14:textId="77777777" w:rsidR="003121D1" w:rsidRPr="00E61513" w:rsidRDefault="003121D1" w:rsidP="0063141B">
            <w:pPr>
              <w:jc w:val="both"/>
            </w:pPr>
            <w:r w:rsidRPr="00E61513">
              <w:rPr>
                <w:color w:val="000000"/>
              </w:rPr>
              <w:t>Event triggered reporting tests for FR1 without gap under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9AE8DEC" w14:textId="77777777" w:rsidR="003121D1" w:rsidRPr="003121D1" w:rsidRDefault="003121D1"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688781E1" w14:textId="351B62D7" w:rsidR="003121D1" w:rsidRPr="003121D1" w:rsidRDefault="003121D1" w:rsidP="0063141B">
            <w:pPr>
              <w:jc w:val="both"/>
            </w:pPr>
            <w:r w:rsidRPr="003121D1">
              <w:rPr>
                <w:color w:val="000000"/>
              </w:rPr>
              <w:t> </w:t>
            </w:r>
            <w:r>
              <w:rPr>
                <w:color w:val="000000"/>
              </w:rPr>
              <w:t>Optional</w:t>
            </w:r>
          </w:p>
        </w:tc>
      </w:tr>
      <w:tr w:rsidR="003121D1" w:rsidRPr="00E61513" w14:paraId="17A9508D" w14:textId="77777777" w:rsidTr="00884A23">
        <w:tc>
          <w:tcPr>
            <w:tcW w:w="0" w:type="auto"/>
            <w:vMerge/>
            <w:tcBorders>
              <w:left w:val="single" w:sz="8" w:space="0" w:color="auto"/>
              <w:right w:val="single" w:sz="8" w:space="0" w:color="auto"/>
            </w:tcBorders>
            <w:vAlign w:val="center"/>
            <w:hideMark/>
          </w:tcPr>
          <w:p w14:paraId="57CAA54F" w14:textId="77777777" w:rsidR="003121D1" w:rsidRPr="00E61513" w:rsidRDefault="003121D1"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1434B1F3" w14:textId="77777777" w:rsidR="003121D1" w:rsidRPr="00E61513" w:rsidRDefault="003121D1"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449B807B" w14:textId="77777777" w:rsidR="003121D1" w:rsidRPr="00E61513" w:rsidRDefault="003121D1" w:rsidP="0063141B">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C9CDA48" w14:textId="77777777" w:rsidR="003121D1" w:rsidRPr="00E61513" w:rsidRDefault="003121D1" w:rsidP="0063141B">
            <w:pPr>
              <w:jc w:val="both"/>
            </w:pPr>
            <w:r w:rsidRPr="00E61513">
              <w:rPr>
                <w:color w:val="000000"/>
              </w:rPr>
              <w:t>Event triggered reporting tests for FR1 without gap under 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86ECFB3" w14:textId="77777777" w:rsidR="003121D1" w:rsidRPr="003121D1" w:rsidRDefault="003121D1"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5E22F42C" w14:textId="4974E4C5" w:rsidR="003121D1" w:rsidRPr="003121D1" w:rsidRDefault="003121D1" w:rsidP="0063141B">
            <w:pPr>
              <w:jc w:val="both"/>
            </w:pPr>
            <w:r w:rsidRPr="003121D1">
              <w:rPr>
                <w:color w:val="000000"/>
              </w:rPr>
              <w:t> </w:t>
            </w:r>
            <w:r>
              <w:rPr>
                <w:color w:val="000000"/>
              </w:rPr>
              <w:t>Optional</w:t>
            </w:r>
          </w:p>
        </w:tc>
      </w:tr>
      <w:tr w:rsidR="003121D1" w:rsidRPr="00E61513" w14:paraId="309C0F8F" w14:textId="77777777" w:rsidTr="00DD5F68">
        <w:tc>
          <w:tcPr>
            <w:tcW w:w="0" w:type="auto"/>
            <w:vMerge/>
            <w:tcBorders>
              <w:left w:val="single" w:sz="8" w:space="0" w:color="auto"/>
              <w:right w:val="single" w:sz="8" w:space="0" w:color="auto"/>
            </w:tcBorders>
            <w:vAlign w:val="center"/>
            <w:hideMark/>
          </w:tcPr>
          <w:p w14:paraId="5583F1E3" w14:textId="77777777" w:rsidR="003121D1" w:rsidRPr="00E61513" w:rsidRDefault="003121D1" w:rsidP="000D3223">
            <w:pPr>
              <w:rPr>
                <w:rFonts w:ascii="SimSun" w:hAnsi="SimSun" w:cs="新細明體"/>
              </w:rPr>
            </w:pPr>
          </w:p>
        </w:tc>
        <w:tc>
          <w:tcPr>
            <w:tcW w:w="1232" w:type="dxa"/>
            <w:vMerge w:val="restart"/>
            <w:tcBorders>
              <w:top w:val="nil"/>
              <w:left w:val="nil"/>
              <w:right w:val="single" w:sz="8" w:space="0" w:color="auto"/>
            </w:tcBorders>
            <w:tcMar>
              <w:top w:w="0" w:type="dxa"/>
              <w:left w:w="108" w:type="dxa"/>
              <w:bottom w:w="0" w:type="dxa"/>
              <w:right w:w="108" w:type="dxa"/>
            </w:tcMar>
            <w:vAlign w:val="center"/>
            <w:hideMark/>
          </w:tcPr>
          <w:p w14:paraId="41E361F0" w14:textId="77777777" w:rsidR="003121D1" w:rsidRPr="00E61513" w:rsidRDefault="003121D1" w:rsidP="000D3223">
            <w:pPr>
              <w:jc w:val="both"/>
            </w:pPr>
            <w:r w:rsidRPr="00E61513">
              <w:rPr>
                <w:b/>
                <w:bCs/>
                <w:color w:val="000000"/>
              </w:rPr>
              <w:t>With gap</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31112C" w14:textId="77777777" w:rsidR="003121D1" w:rsidRPr="00E61513" w:rsidRDefault="003121D1" w:rsidP="000D3223">
            <w:pPr>
              <w:jc w:val="both"/>
            </w:pPr>
            <w:r w:rsidRPr="00E61513">
              <w:rPr>
                <w:color w:val="000000"/>
              </w:rPr>
              <w:t>FNO case</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346CAEC9" w14:textId="77777777" w:rsidR="003121D1" w:rsidRPr="00E61513" w:rsidRDefault="003121D1" w:rsidP="000D3223">
            <w:pPr>
              <w:jc w:val="both"/>
            </w:pPr>
            <w:r w:rsidRPr="00E61513">
              <w:rPr>
                <w:color w:val="000000"/>
              </w:rPr>
              <w:t>Event triggered reporting tests for FR1 without SSB time index detection under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87A1AC7" w14:textId="77777777" w:rsidR="003121D1" w:rsidRPr="003121D1" w:rsidRDefault="003121D1" w:rsidP="000D3223">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0F622242" w14:textId="32F83A43" w:rsidR="003121D1" w:rsidRPr="003121D1" w:rsidRDefault="003121D1" w:rsidP="000D3223">
            <w:pPr>
              <w:jc w:val="both"/>
            </w:pPr>
            <w:r w:rsidRPr="003121D1">
              <w:rPr>
                <w:color w:val="000000"/>
              </w:rPr>
              <w:t> Need</w:t>
            </w:r>
          </w:p>
        </w:tc>
      </w:tr>
      <w:tr w:rsidR="003121D1" w:rsidRPr="00E61513" w14:paraId="7D8091EE" w14:textId="77777777" w:rsidTr="00DD5F68">
        <w:tc>
          <w:tcPr>
            <w:tcW w:w="0" w:type="auto"/>
            <w:vMerge/>
            <w:tcBorders>
              <w:left w:val="single" w:sz="8" w:space="0" w:color="auto"/>
              <w:right w:val="single" w:sz="8" w:space="0" w:color="auto"/>
            </w:tcBorders>
            <w:vAlign w:val="center"/>
            <w:hideMark/>
          </w:tcPr>
          <w:p w14:paraId="6E0D9D6A" w14:textId="77777777" w:rsidR="003121D1" w:rsidRPr="00E61513" w:rsidRDefault="003121D1" w:rsidP="000D3223">
            <w:pPr>
              <w:rPr>
                <w:rFonts w:ascii="SimSun" w:hAnsi="SimSun" w:cs="新細明體"/>
              </w:rPr>
            </w:pPr>
          </w:p>
        </w:tc>
        <w:tc>
          <w:tcPr>
            <w:tcW w:w="0" w:type="auto"/>
            <w:vMerge/>
            <w:tcBorders>
              <w:left w:val="nil"/>
              <w:right w:val="single" w:sz="8" w:space="0" w:color="auto"/>
            </w:tcBorders>
            <w:vAlign w:val="center"/>
            <w:hideMark/>
          </w:tcPr>
          <w:p w14:paraId="1B5CDBC1" w14:textId="77777777" w:rsidR="003121D1" w:rsidRPr="00E61513" w:rsidRDefault="003121D1" w:rsidP="000D3223">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5467327C" w14:textId="77777777" w:rsidR="003121D1" w:rsidRPr="00E61513" w:rsidRDefault="003121D1" w:rsidP="000D3223">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608A1CE" w14:textId="77777777" w:rsidR="003121D1" w:rsidRPr="00E61513" w:rsidRDefault="003121D1" w:rsidP="000D3223">
            <w:pPr>
              <w:jc w:val="both"/>
            </w:pPr>
            <w:r w:rsidRPr="00E61513">
              <w:rPr>
                <w:color w:val="000000"/>
              </w:rPr>
              <w:t>Event triggered reporting tests for FR1 without SSB time index detection under 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4341EBF" w14:textId="77777777" w:rsidR="003121D1" w:rsidRPr="003121D1" w:rsidRDefault="003121D1" w:rsidP="000D3223">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3E8C6718" w14:textId="6222C05A" w:rsidR="003121D1" w:rsidRPr="003121D1" w:rsidRDefault="003121D1" w:rsidP="000D3223">
            <w:pPr>
              <w:jc w:val="both"/>
            </w:pPr>
            <w:r w:rsidRPr="003121D1">
              <w:rPr>
                <w:color w:val="000000"/>
              </w:rPr>
              <w:t> Need</w:t>
            </w:r>
          </w:p>
        </w:tc>
      </w:tr>
      <w:tr w:rsidR="003121D1" w:rsidRPr="00E61513" w14:paraId="288A680E" w14:textId="77777777" w:rsidTr="00DD5F68">
        <w:tc>
          <w:tcPr>
            <w:tcW w:w="0" w:type="auto"/>
            <w:vMerge/>
            <w:tcBorders>
              <w:left w:val="single" w:sz="8" w:space="0" w:color="auto"/>
              <w:right w:val="single" w:sz="8" w:space="0" w:color="auto"/>
            </w:tcBorders>
            <w:vAlign w:val="center"/>
            <w:hideMark/>
          </w:tcPr>
          <w:p w14:paraId="486B4D06" w14:textId="77777777" w:rsidR="003121D1" w:rsidRPr="00E61513" w:rsidRDefault="003121D1" w:rsidP="000D3223">
            <w:pPr>
              <w:rPr>
                <w:rFonts w:ascii="SimSun" w:hAnsi="SimSun" w:cs="新細明體"/>
              </w:rPr>
            </w:pPr>
          </w:p>
        </w:tc>
        <w:tc>
          <w:tcPr>
            <w:tcW w:w="0" w:type="auto"/>
            <w:vMerge/>
            <w:tcBorders>
              <w:left w:val="nil"/>
              <w:right w:val="single" w:sz="8" w:space="0" w:color="auto"/>
            </w:tcBorders>
            <w:vAlign w:val="center"/>
            <w:hideMark/>
          </w:tcPr>
          <w:p w14:paraId="5776B8DE" w14:textId="77777777" w:rsidR="003121D1" w:rsidRPr="00E61513" w:rsidRDefault="003121D1" w:rsidP="000D3223">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09F06C0" w14:textId="77777777" w:rsidR="003121D1" w:rsidRPr="00E61513" w:rsidRDefault="003121D1" w:rsidP="000D3223">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6FD2AF04" w14:textId="77777777" w:rsidR="003121D1" w:rsidRPr="00E61513" w:rsidRDefault="003121D1" w:rsidP="000D3223">
            <w:pPr>
              <w:jc w:val="both"/>
            </w:pPr>
            <w:r w:rsidRPr="00E61513">
              <w:rPr>
                <w:color w:val="000000"/>
              </w:rPr>
              <w:t>Event triggered reporting tests for FR1 with SSB time index detection under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091204C" w14:textId="77777777" w:rsidR="003121D1" w:rsidRPr="003121D1" w:rsidRDefault="003121D1" w:rsidP="000D3223">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5A90BB94" w14:textId="5476354C" w:rsidR="003121D1" w:rsidRPr="003121D1" w:rsidRDefault="003121D1" w:rsidP="000D3223">
            <w:pPr>
              <w:jc w:val="both"/>
            </w:pPr>
            <w:r w:rsidRPr="003121D1">
              <w:rPr>
                <w:color w:val="000000"/>
              </w:rPr>
              <w:t> Need</w:t>
            </w:r>
          </w:p>
        </w:tc>
      </w:tr>
      <w:tr w:rsidR="003121D1" w:rsidRPr="00E61513" w14:paraId="248B91E3" w14:textId="77777777" w:rsidTr="00DD5F68">
        <w:tc>
          <w:tcPr>
            <w:tcW w:w="0" w:type="auto"/>
            <w:vMerge/>
            <w:tcBorders>
              <w:left w:val="single" w:sz="8" w:space="0" w:color="auto"/>
              <w:right w:val="single" w:sz="8" w:space="0" w:color="auto"/>
            </w:tcBorders>
            <w:vAlign w:val="center"/>
            <w:hideMark/>
          </w:tcPr>
          <w:p w14:paraId="60C6978F" w14:textId="77777777" w:rsidR="003121D1" w:rsidRPr="00E61513" w:rsidRDefault="003121D1" w:rsidP="000D3223">
            <w:pPr>
              <w:rPr>
                <w:rFonts w:ascii="SimSun" w:hAnsi="SimSun" w:cs="新細明體"/>
              </w:rPr>
            </w:pPr>
          </w:p>
        </w:tc>
        <w:tc>
          <w:tcPr>
            <w:tcW w:w="0" w:type="auto"/>
            <w:vMerge/>
            <w:tcBorders>
              <w:left w:val="nil"/>
              <w:right w:val="single" w:sz="8" w:space="0" w:color="auto"/>
            </w:tcBorders>
            <w:vAlign w:val="center"/>
            <w:hideMark/>
          </w:tcPr>
          <w:p w14:paraId="3DB124D0" w14:textId="77777777" w:rsidR="003121D1" w:rsidRPr="00E61513" w:rsidRDefault="003121D1" w:rsidP="000D3223">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4FDE0D90" w14:textId="77777777" w:rsidR="003121D1" w:rsidRPr="00E61513" w:rsidRDefault="003121D1" w:rsidP="000D3223">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4BB2A87" w14:textId="77777777" w:rsidR="003121D1" w:rsidRPr="00E61513" w:rsidRDefault="003121D1" w:rsidP="000D3223">
            <w:pPr>
              <w:jc w:val="both"/>
            </w:pPr>
            <w:r w:rsidRPr="00E61513">
              <w:rPr>
                <w:color w:val="000000"/>
              </w:rPr>
              <w:t>Event triggered reporting tests for FR1 with SSB time index detection under 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B5B2F05" w14:textId="77777777" w:rsidR="003121D1" w:rsidRPr="003121D1" w:rsidRDefault="003121D1" w:rsidP="000D3223">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427B294" w14:textId="308869CF" w:rsidR="003121D1" w:rsidRPr="003121D1" w:rsidRDefault="003121D1" w:rsidP="000D3223">
            <w:pPr>
              <w:jc w:val="both"/>
            </w:pPr>
            <w:r w:rsidRPr="003121D1">
              <w:rPr>
                <w:color w:val="000000"/>
              </w:rPr>
              <w:t> Need</w:t>
            </w:r>
          </w:p>
        </w:tc>
      </w:tr>
      <w:tr w:rsidR="003121D1" w:rsidRPr="00E61513" w14:paraId="561CA42E" w14:textId="77777777" w:rsidTr="00DD5F68">
        <w:tc>
          <w:tcPr>
            <w:tcW w:w="0" w:type="auto"/>
            <w:vMerge/>
            <w:tcBorders>
              <w:left w:val="single" w:sz="8" w:space="0" w:color="auto"/>
              <w:right w:val="single" w:sz="8" w:space="0" w:color="auto"/>
            </w:tcBorders>
            <w:vAlign w:val="center"/>
            <w:hideMark/>
          </w:tcPr>
          <w:p w14:paraId="19686EAF" w14:textId="77777777" w:rsidR="003121D1" w:rsidRPr="00E61513" w:rsidRDefault="003121D1" w:rsidP="000D3223">
            <w:pPr>
              <w:rPr>
                <w:rFonts w:ascii="SimSun" w:hAnsi="SimSun" w:cs="新細明體"/>
              </w:rPr>
            </w:pPr>
          </w:p>
        </w:tc>
        <w:tc>
          <w:tcPr>
            <w:tcW w:w="0" w:type="auto"/>
            <w:vMerge/>
            <w:tcBorders>
              <w:left w:val="nil"/>
              <w:right w:val="single" w:sz="8" w:space="0" w:color="auto"/>
            </w:tcBorders>
            <w:vAlign w:val="center"/>
            <w:hideMark/>
          </w:tcPr>
          <w:p w14:paraId="566AF269" w14:textId="77777777" w:rsidR="003121D1" w:rsidRPr="00E61513" w:rsidRDefault="003121D1" w:rsidP="000D3223">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E280E2" w14:textId="77777777" w:rsidR="003121D1" w:rsidRPr="00E61513" w:rsidRDefault="003121D1" w:rsidP="000D3223">
            <w:pPr>
              <w:jc w:val="both"/>
            </w:pPr>
            <w:r w:rsidRPr="00E61513">
              <w:rPr>
                <w:color w:val="000000"/>
              </w:rPr>
              <w:t>PPO case</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0F7736AC" w14:textId="77777777" w:rsidR="003121D1" w:rsidRPr="00E61513" w:rsidRDefault="003121D1" w:rsidP="000D3223">
            <w:pPr>
              <w:jc w:val="both"/>
            </w:pPr>
            <w:r w:rsidRPr="00E61513">
              <w:rPr>
                <w:color w:val="000000"/>
              </w:rPr>
              <w:t>Event triggered reporting tests for FR1 without SSB time index detection under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B790C6B" w14:textId="77777777" w:rsidR="003121D1" w:rsidRPr="003121D1" w:rsidRDefault="003121D1" w:rsidP="000D3223">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DDE5DF5" w14:textId="21426D24" w:rsidR="003121D1" w:rsidRPr="003121D1" w:rsidRDefault="003121D1" w:rsidP="000D3223">
            <w:pPr>
              <w:jc w:val="both"/>
            </w:pPr>
            <w:r w:rsidRPr="003121D1">
              <w:rPr>
                <w:color w:val="000000"/>
              </w:rPr>
              <w:t> Need</w:t>
            </w:r>
          </w:p>
        </w:tc>
      </w:tr>
      <w:tr w:rsidR="003121D1" w:rsidRPr="00E61513" w14:paraId="5521D1DD" w14:textId="77777777" w:rsidTr="00DD5F68">
        <w:tc>
          <w:tcPr>
            <w:tcW w:w="0" w:type="auto"/>
            <w:vMerge/>
            <w:tcBorders>
              <w:left w:val="single" w:sz="8" w:space="0" w:color="auto"/>
              <w:bottom w:val="single" w:sz="8" w:space="0" w:color="auto"/>
              <w:right w:val="single" w:sz="8" w:space="0" w:color="auto"/>
            </w:tcBorders>
            <w:vAlign w:val="center"/>
          </w:tcPr>
          <w:p w14:paraId="1DBEA9DC" w14:textId="77777777" w:rsidR="003121D1" w:rsidRPr="00E61513" w:rsidRDefault="003121D1" w:rsidP="000D3223">
            <w:pPr>
              <w:rPr>
                <w:rFonts w:ascii="SimSun" w:hAnsi="SimSun" w:cs="新細明體"/>
              </w:rPr>
            </w:pPr>
          </w:p>
        </w:tc>
        <w:tc>
          <w:tcPr>
            <w:tcW w:w="0" w:type="auto"/>
            <w:vMerge/>
            <w:tcBorders>
              <w:left w:val="nil"/>
              <w:bottom w:val="single" w:sz="8" w:space="0" w:color="auto"/>
              <w:right w:val="single" w:sz="8" w:space="0" w:color="auto"/>
            </w:tcBorders>
            <w:vAlign w:val="center"/>
          </w:tcPr>
          <w:p w14:paraId="36871FFC" w14:textId="77777777" w:rsidR="003121D1" w:rsidRPr="00E61513" w:rsidRDefault="003121D1" w:rsidP="000D3223">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E2CFD3" w14:textId="39889DB8" w:rsidR="003121D1" w:rsidRPr="007B5889" w:rsidRDefault="003121D1" w:rsidP="000D3223">
            <w:pPr>
              <w:jc w:val="both"/>
              <w:rPr>
                <w:rFonts w:eastAsia="新細明體"/>
                <w:color w:val="000000"/>
                <w:highlight w:val="cyan"/>
                <w:lang w:eastAsia="zh-TW"/>
              </w:rPr>
            </w:pPr>
            <w:r w:rsidRPr="007B5889">
              <w:rPr>
                <w:rFonts w:eastAsia="新細明體" w:hint="eastAsia"/>
                <w:color w:val="000000"/>
                <w:highlight w:val="cyan"/>
                <w:lang w:eastAsia="zh-TW"/>
              </w:rPr>
              <w:t>O</w:t>
            </w:r>
            <w:r w:rsidRPr="007B5889">
              <w:rPr>
                <w:rFonts w:eastAsia="新細明體"/>
                <w:color w:val="000000"/>
                <w:highlight w:val="cyan"/>
                <w:lang w:eastAsia="zh-TW"/>
              </w:rPr>
              <w:t>ne MG case</w:t>
            </w:r>
          </w:p>
        </w:tc>
        <w:tc>
          <w:tcPr>
            <w:tcW w:w="3429" w:type="dxa"/>
            <w:tcBorders>
              <w:top w:val="nil"/>
              <w:left w:val="nil"/>
              <w:bottom w:val="single" w:sz="8" w:space="0" w:color="auto"/>
              <w:right w:val="single" w:sz="8" w:space="0" w:color="auto"/>
            </w:tcBorders>
            <w:tcMar>
              <w:top w:w="0" w:type="dxa"/>
              <w:left w:w="108" w:type="dxa"/>
              <w:bottom w:w="0" w:type="dxa"/>
              <w:right w:w="108" w:type="dxa"/>
            </w:tcMar>
          </w:tcPr>
          <w:p w14:paraId="304BC438" w14:textId="2808C60A" w:rsidR="003121D1" w:rsidRPr="007B5889" w:rsidRDefault="003121D1" w:rsidP="000D3223">
            <w:pPr>
              <w:jc w:val="both"/>
              <w:rPr>
                <w:color w:val="000000"/>
                <w:highlight w:val="cyan"/>
              </w:rPr>
            </w:pPr>
            <w:r w:rsidRPr="007B5889">
              <w:rPr>
                <w:color w:val="000000"/>
                <w:highlight w:val="cyan"/>
              </w:rPr>
              <w:t>Event triggered reporting tests for FR1 without SSB time index detection under non-DRX</w:t>
            </w:r>
          </w:p>
        </w:tc>
        <w:tc>
          <w:tcPr>
            <w:tcW w:w="1503" w:type="dxa"/>
            <w:tcBorders>
              <w:top w:val="nil"/>
              <w:left w:val="nil"/>
              <w:bottom w:val="single" w:sz="8" w:space="0" w:color="auto"/>
              <w:right w:val="single" w:sz="8" w:space="0" w:color="auto"/>
            </w:tcBorders>
            <w:tcMar>
              <w:top w:w="0" w:type="dxa"/>
              <w:left w:w="108" w:type="dxa"/>
              <w:bottom w:w="0" w:type="dxa"/>
              <w:right w:w="108" w:type="dxa"/>
            </w:tcMar>
          </w:tcPr>
          <w:p w14:paraId="65B367D7" w14:textId="5A740B22" w:rsidR="003121D1" w:rsidRPr="007B5889" w:rsidRDefault="003121D1" w:rsidP="000D3223">
            <w:pPr>
              <w:jc w:val="both"/>
              <w:rPr>
                <w:rFonts w:eastAsia="新細明體"/>
                <w:color w:val="000000"/>
                <w:highlight w:val="cyan"/>
                <w:lang w:eastAsia="zh-TW"/>
              </w:rPr>
            </w:pPr>
            <w:r w:rsidRPr="007B5889">
              <w:rPr>
                <w:rFonts w:hint="eastAsia"/>
                <w:color w:val="000000"/>
                <w:highlight w:val="cyan"/>
              </w:rPr>
              <w:t>N</w:t>
            </w:r>
            <w:r w:rsidRPr="007B5889">
              <w:rPr>
                <w:color w:val="000000"/>
                <w:highlight w:val="cyan"/>
              </w:rPr>
              <w:t>GSO</w:t>
            </w:r>
          </w:p>
        </w:tc>
        <w:tc>
          <w:tcPr>
            <w:tcW w:w="1387" w:type="dxa"/>
            <w:tcBorders>
              <w:top w:val="nil"/>
              <w:left w:val="nil"/>
              <w:bottom w:val="single" w:sz="8" w:space="0" w:color="auto"/>
              <w:right w:val="single" w:sz="8" w:space="0" w:color="auto"/>
            </w:tcBorders>
            <w:tcMar>
              <w:top w:w="0" w:type="dxa"/>
              <w:left w:w="108" w:type="dxa"/>
              <w:bottom w:w="0" w:type="dxa"/>
              <w:right w:w="108" w:type="dxa"/>
            </w:tcMar>
          </w:tcPr>
          <w:p w14:paraId="2EA39898" w14:textId="6281AD5E" w:rsidR="003121D1" w:rsidRPr="007B5889" w:rsidRDefault="003121D1" w:rsidP="000D3223">
            <w:pPr>
              <w:jc w:val="both"/>
              <w:rPr>
                <w:color w:val="000000"/>
                <w:highlight w:val="cyan"/>
              </w:rPr>
            </w:pPr>
            <w:r w:rsidRPr="007B5889">
              <w:rPr>
                <w:color w:val="000000"/>
                <w:highlight w:val="cyan"/>
              </w:rPr>
              <w:t>Need</w:t>
            </w:r>
          </w:p>
        </w:tc>
      </w:tr>
      <w:tr w:rsidR="003121D1" w:rsidRPr="00E61513" w14:paraId="5FC5F242" w14:textId="77777777" w:rsidTr="00E6151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349DC" w14:textId="77777777" w:rsidR="003121D1" w:rsidRPr="00E61513" w:rsidRDefault="003121D1" w:rsidP="003121D1">
            <w:pPr>
              <w:jc w:val="both"/>
            </w:pPr>
            <w:r w:rsidRPr="00E61513">
              <w:rPr>
                <w:b/>
                <w:bCs/>
                <w:color w:val="000000"/>
              </w:rPr>
              <w:t>L1-RSRP measurement delay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C54BE5" w14:textId="77777777" w:rsidR="003121D1" w:rsidRPr="00E61513" w:rsidRDefault="003121D1" w:rsidP="003121D1">
            <w:pPr>
              <w:jc w:val="both"/>
            </w:pPr>
            <w:r w:rsidRPr="00E61513">
              <w:rPr>
                <w:b/>
                <w:bCs/>
                <w:color w:val="000000"/>
              </w:rPr>
              <w:t>SSB based</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FD7B43" w14:textId="77777777" w:rsidR="003121D1" w:rsidRPr="00E61513" w:rsidRDefault="003121D1" w:rsidP="003121D1">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496EA8E8" w14:textId="77777777" w:rsidR="003121D1" w:rsidRPr="00E61513" w:rsidRDefault="003121D1" w:rsidP="003121D1">
            <w:pPr>
              <w:jc w:val="both"/>
            </w:pPr>
            <w:r w:rsidRPr="00E61513">
              <w:rPr>
                <w:color w:val="000000"/>
              </w:rPr>
              <w:t>SSB based L1-RSRP measurement when DRX is not used</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552B7E1" w14:textId="5AE3955D"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41650649" w14:textId="22D67973" w:rsidR="003121D1" w:rsidRPr="003121D1" w:rsidRDefault="003121D1" w:rsidP="003121D1">
            <w:pPr>
              <w:jc w:val="both"/>
            </w:pPr>
            <w:r w:rsidRPr="00DB62E8">
              <w:rPr>
                <w:color w:val="000000"/>
              </w:rPr>
              <w:t>Need</w:t>
            </w:r>
          </w:p>
        </w:tc>
      </w:tr>
      <w:tr w:rsidR="003121D1" w:rsidRPr="00E61513" w14:paraId="04590B3B"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47EBC975"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3B9C7488"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C2F55E0" w14:textId="77777777" w:rsidR="003121D1" w:rsidRPr="00E61513" w:rsidRDefault="003121D1" w:rsidP="003121D1">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3EFE75BA" w14:textId="77777777" w:rsidR="003121D1" w:rsidRPr="00E61513" w:rsidRDefault="003121D1" w:rsidP="003121D1">
            <w:pPr>
              <w:jc w:val="both"/>
            </w:pPr>
            <w:r w:rsidRPr="00E61513">
              <w:rPr>
                <w:color w:val="000000"/>
              </w:rPr>
              <w:t>SSB based L1-RSRP measurement when DRX is used</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2F72415"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E30065C" w14:textId="5F2D4327" w:rsidR="003121D1" w:rsidRPr="003121D1" w:rsidRDefault="003121D1" w:rsidP="003121D1">
            <w:pPr>
              <w:jc w:val="both"/>
            </w:pPr>
            <w:r w:rsidRPr="00DB62E8">
              <w:rPr>
                <w:color w:val="000000"/>
              </w:rPr>
              <w:t>Need</w:t>
            </w:r>
          </w:p>
        </w:tc>
      </w:tr>
      <w:tr w:rsidR="0063141B" w:rsidRPr="00E61513" w14:paraId="64984600"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67108975" w14:textId="77777777" w:rsidR="0063141B" w:rsidRPr="00E61513" w:rsidRDefault="0063141B" w:rsidP="0063141B">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764219" w14:textId="77777777" w:rsidR="0063141B" w:rsidRPr="00E61513" w:rsidRDefault="0063141B" w:rsidP="0063141B">
            <w:pPr>
              <w:jc w:val="both"/>
            </w:pPr>
            <w:r w:rsidRPr="00E61513">
              <w:rPr>
                <w:b/>
                <w:bCs/>
                <w:color w:val="000000"/>
              </w:rPr>
              <w:t>CSI-RS based</w:t>
            </w:r>
          </w:p>
        </w:tc>
        <w:tc>
          <w:tcPr>
            <w:tcW w:w="105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D25E78" w14:textId="77777777" w:rsidR="0063141B" w:rsidRPr="00E61513" w:rsidRDefault="0063141B" w:rsidP="0063141B">
            <w:pPr>
              <w:jc w:val="both"/>
            </w:pPr>
            <w:proofErr w:type="gramStart"/>
            <w:r w:rsidRPr="00E61513">
              <w:rPr>
                <w:color w:val="000000"/>
              </w:rPr>
              <w:t>N.A</w:t>
            </w:r>
            <w:proofErr w:type="gramEnd"/>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487F13EF" w14:textId="77777777" w:rsidR="0063141B" w:rsidRPr="00E61513" w:rsidRDefault="0063141B" w:rsidP="0063141B">
            <w:pPr>
              <w:jc w:val="both"/>
            </w:pPr>
            <w:r w:rsidRPr="00E61513">
              <w:rPr>
                <w:color w:val="000000"/>
              </w:rPr>
              <w:t>CSI-RS based L1-RSRP measurement when DRX is not used</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E2CA42C"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1A2F87D" w14:textId="77777777" w:rsidR="0063141B" w:rsidRPr="003121D1" w:rsidRDefault="0063141B" w:rsidP="0063141B">
            <w:pPr>
              <w:jc w:val="both"/>
            </w:pPr>
            <w:r w:rsidRPr="003121D1">
              <w:rPr>
                <w:color w:val="000000"/>
              </w:rPr>
              <w:t> </w:t>
            </w:r>
          </w:p>
        </w:tc>
      </w:tr>
      <w:tr w:rsidR="0063141B" w:rsidRPr="00E61513" w14:paraId="6131AE40"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40C26CA1"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7DCE3546"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6ADEC7FF" w14:textId="77777777" w:rsidR="0063141B" w:rsidRPr="00E61513" w:rsidRDefault="0063141B" w:rsidP="0063141B">
            <w:pPr>
              <w:rPr>
                <w:rFonts w:ascii="SimSun" w:hAnsi="SimSun" w:cs="新細明體"/>
              </w:rPr>
            </w:pP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7FAB6E5B" w14:textId="77777777" w:rsidR="0063141B" w:rsidRPr="00E61513" w:rsidRDefault="0063141B" w:rsidP="0063141B">
            <w:pPr>
              <w:jc w:val="both"/>
            </w:pPr>
            <w:r w:rsidRPr="00E61513">
              <w:rPr>
                <w:color w:val="000000"/>
              </w:rPr>
              <w:t>CSI-RS based L1-RSRP measurement when DRX is used</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EB58879"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45418E0E" w14:textId="77777777" w:rsidR="0063141B" w:rsidRPr="003121D1" w:rsidRDefault="0063141B" w:rsidP="0063141B">
            <w:pPr>
              <w:jc w:val="both"/>
            </w:pPr>
            <w:r w:rsidRPr="003121D1">
              <w:rPr>
                <w:color w:val="000000"/>
              </w:rPr>
              <w:t> </w:t>
            </w:r>
          </w:p>
        </w:tc>
      </w:tr>
      <w:tr w:rsidR="003121D1" w:rsidRPr="00E61513" w14:paraId="70B1852F" w14:textId="77777777" w:rsidTr="00E61513">
        <w:tc>
          <w:tcPr>
            <w:tcW w:w="145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9F6AAFC" w14:textId="77777777" w:rsidR="003121D1" w:rsidRPr="00E61513" w:rsidRDefault="003121D1" w:rsidP="003121D1">
            <w:pPr>
              <w:jc w:val="both"/>
            </w:pPr>
            <w:r w:rsidRPr="00E61513">
              <w:rPr>
                <w:b/>
                <w:bCs/>
                <w:color w:val="000000"/>
              </w:rPr>
              <w:t>RRM measurement accuracy for satellite access</w:t>
            </w: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0A684E" w14:textId="77777777" w:rsidR="003121D1" w:rsidRPr="00E61513" w:rsidRDefault="003121D1" w:rsidP="003121D1">
            <w:pPr>
              <w:jc w:val="both"/>
            </w:pPr>
            <w:r w:rsidRPr="00E61513">
              <w:rPr>
                <w:b/>
                <w:bCs/>
                <w:color w:val="000000"/>
              </w:rPr>
              <w:t>SS-RSRP</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503B40" w14:textId="77777777" w:rsidR="003121D1" w:rsidRPr="00E61513" w:rsidRDefault="003121D1" w:rsidP="003121D1">
            <w:pPr>
              <w:jc w:val="both"/>
            </w:pPr>
            <w:r w:rsidRPr="00E61513">
              <w:rPr>
                <w:color w:val="000000"/>
              </w:rPr>
              <w:t>Intra-frequency</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71FDC197" w14:textId="77777777" w:rsidR="003121D1" w:rsidRPr="00E61513" w:rsidRDefault="003121D1" w:rsidP="003121D1">
            <w:pPr>
              <w:jc w:val="both"/>
            </w:pPr>
            <w:r w:rsidRPr="00E61513">
              <w:rPr>
                <w:color w:val="000000"/>
              </w:rPr>
              <w:t>Intra-frequency case measurement accuracy with FR1 serving cell and FR1 target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2EF8B8AA"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6D12083" w14:textId="5FC83F27" w:rsidR="003121D1" w:rsidRPr="003121D1" w:rsidRDefault="003121D1" w:rsidP="003121D1">
            <w:pPr>
              <w:jc w:val="both"/>
            </w:pPr>
            <w:r w:rsidRPr="00316AE5">
              <w:rPr>
                <w:color w:val="000000"/>
              </w:rPr>
              <w:t>Need</w:t>
            </w:r>
          </w:p>
        </w:tc>
      </w:tr>
      <w:tr w:rsidR="003121D1" w:rsidRPr="00E61513" w14:paraId="231D5FC3"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654F3FA7" w14:textId="77777777" w:rsidR="003121D1" w:rsidRPr="00E61513" w:rsidRDefault="003121D1" w:rsidP="003121D1">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2C49D2F2" w14:textId="77777777" w:rsidR="003121D1" w:rsidRPr="00E61513" w:rsidRDefault="003121D1" w:rsidP="003121D1">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2E4942" w14:textId="77777777" w:rsidR="003121D1" w:rsidRPr="00E61513" w:rsidRDefault="003121D1" w:rsidP="003121D1">
            <w:pPr>
              <w:jc w:val="both"/>
            </w:pPr>
            <w:r w:rsidRPr="00E61513">
              <w:rPr>
                <w:color w:val="000000"/>
              </w:rPr>
              <w:t>Inter-frequency</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35BD3D6C" w14:textId="77777777" w:rsidR="003121D1" w:rsidRPr="00E61513" w:rsidRDefault="003121D1" w:rsidP="003121D1">
            <w:pPr>
              <w:jc w:val="both"/>
            </w:pPr>
            <w:r w:rsidRPr="00E61513">
              <w:rPr>
                <w:color w:val="000000"/>
              </w:rPr>
              <w:t>Inter-frequency case measurement accuracy with FR1 serving cell and FR1 target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7EA26E9" w14:textId="77777777" w:rsidR="003121D1" w:rsidRPr="003121D1" w:rsidRDefault="003121D1" w:rsidP="003121D1">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CE387D8" w14:textId="45420567" w:rsidR="003121D1" w:rsidRPr="003121D1" w:rsidRDefault="003121D1" w:rsidP="003121D1">
            <w:pPr>
              <w:jc w:val="both"/>
            </w:pPr>
            <w:r w:rsidRPr="00316AE5">
              <w:rPr>
                <w:color w:val="000000"/>
              </w:rPr>
              <w:t>Need</w:t>
            </w:r>
          </w:p>
        </w:tc>
      </w:tr>
      <w:tr w:rsidR="0063141B" w:rsidRPr="00E61513" w14:paraId="2C770507"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38EF7B3B" w14:textId="77777777" w:rsidR="0063141B" w:rsidRPr="00E61513" w:rsidRDefault="0063141B" w:rsidP="0063141B">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575389" w14:textId="77777777" w:rsidR="0063141B" w:rsidRPr="00E61513" w:rsidRDefault="0063141B" w:rsidP="0063141B">
            <w:pPr>
              <w:jc w:val="both"/>
            </w:pPr>
            <w:r w:rsidRPr="00E61513">
              <w:rPr>
                <w:b/>
                <w:bCs/>
                <w:color w:val="000000"/>
              </w:rPr>
              <w:t>SS-RSRQ</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C8516" w14:textId="77777777" w:rsidR="0063141B" w:rsidRPr="00E61513" w:rsidRDefault="0063141B" w:rsidP="0063141B">
            <w:pPr>
              <w:jc w:val="both"/>
            </w:pPr>
            <w:r w:rsidRPr="00E61513">
              <w:rPr>
                <w:color w:val="000000"/>
              </w:rPr>
              <w:t>Intra-frequency</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9FA806D" w14:textId="77777777" w:rsidR="0063141B" w:rsidRPr="00E61513" w:rsidRDefault="0063141B" w:rsidP="0063141B">
            <w:pPr>
              <w:jc w:val="both"/>
            </w:pPr>
            <w:r w:rsidRPr="00E61513">
              <w:rPr>
                <w:color w:val="000000"/>
              </w:rPr>
              <w:t>Intra-frequency case measurement accuracy with FR1 serving cell and FR1 target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3A1D8A93"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1A59ECFE" w14:textId="77777777" w:rsidR="0063141B" w:rsidRPr="003121D1" w:rsidRDefault="0063141B" w:rsidP="0063141B">
            <w:pPr>
              <w:jc w:val="both"/>
            </w:pPr>
            <w:r w:rsidRPr="003121D1">
              <w:rPr>
                <w:color w:val="000000"/>
              </w:rPr>
              <w:t> </w:t>
            </w:r>
          </w:p>
        </w:tc>
      </w:tr>
      <w:tr w:rsidR="0063141B" w:rsidRPr="00E61513" w14:paraId="6A48AB47"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6D08AF96"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14509BA" w14:textId="77777777" w:rsidR="0063141B" w:rsidRPr="00E61513" w:rsidRDefault="0063141B" w:rsidP="0063141B">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92DE57" w14:textId="77777777" w:rsidR="0063141B" w:rsidRPr="00E61513" w:rsidRDefault="0063141B" w:rsidP="0063141B">
            <w:pPr>
              <w:jc w:val="both"/>
            </w:pPr>
            <w:r w:rsidRPr="00E61513">
              <w:rPr>
                <w:color w:val="000000"/>
              </w:rPr>
              <w:t>Inter-frequency</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2D688B2C" w14:textId="77777777" w:rsidR="0063141B" w:rsidRPr="00E61513" w:rsidRDefault="0063141B" w:rsidP="0063141B">
            <w:pPr>
              <w:jc w:val="both"/>
            </w:pPr>
            <w:r w:rsidRPr="00E61513">
              <w:rPr>
                <w:color w:val="000000"/>
              </w:rPr>
              <w:t>Inter-frequency case measurement accuracy with FR1 serving cell and FR1 target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1EAFD494"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5A7AF114" w14:textId="77777777" w:rsidR="0063141B" w:rsidRPr="003121D1" w:rsidRDefault="0063141B" w:rsidP="0063141B">
            <w:pPr>
              <w:jc w:val="both"/>
            </w:pPr>
            <w:r w:rsidRPr="003121D1">
              <w:rPr>
                <w:color w:val="000000"/>
              </w:rPr>
              <w:t> </w:t>
            </w:r>
          </w:p>
        </w:tc>
      </w:tr>
      <w:tr w:rsidR="0063141B" w:rsidRPr="00E61513" w14:paraId="03740870"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00DFA5DA" w14:textId="77777777" w:rsidR="0063141B" w:rsidRPr="00E61513" w:rsidRDefault="0063141B" w:rsidP="0063141B">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EA549E" w14:textId="77777777" w:rsidR="0063141B" w:rsidRPr="00E61513" w:rsidRDefault="0063141B" w:rsidP="0063141B">
            <w:pPr>
              <w:jc w:val="both"/>
            </w:pPr>
            <w:r w:rsidRPr="00E61513">
              <w:rPr>
                <w:b/>
                <w:bCs/>
                <w:color w:val="000000"/>
              </w:rPr>
              <w:t>SS-SINR</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BD02A0" w14:textId="77777777" w:rsidR="0063141B" w:rsidRPr="00E61513" w:rsidRDefault="0063141B" w:rsidP="0063141B">
            <w:pPr>
              <w:jc w:val="both"/>
            </w:pPr>
            <w:r w:rsidRPr="00E61513">
              <w:rPr>
                <w:color w:val="000000"/>
              </w:rPr>
              <w:t>Intra-frequency</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541A6F34" w14:textId="77777777" w:rsidR="0063141B" w:rsidRPr="00E61513" w:rsidRDefault="0063141B" w:rsidP="0063141B">
            <w:pPr>
              <w:jc w:val="both"/>
            </w:pPr>
            <w:r w:rsidRPr="00E61513">
              <w:rPr>
                <w:color w:val="000000"/>
              </w:rPr>
              <w:t>Intra-frequency case measurement accuracy with FR1 serving cell and FR1 target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1529137E"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63DD92A7" w14:textId="7A8D0075" w:rsidR="0063141B" w:rsidRPr="003121D1" w:rsidRDefault="0063141B" w:rsidP="0063141B">
            <w:pPr>
              <w:jc w:val="both"/>
            </w:pPr>
            <w:r w:rsidRPr="003121D1">
              <w:rPr>
                <w:color w:val="000000"/>
              </w:rPr>
              <w:t> </w:t>
            </w:r>
            <w:r w:rsidR="003121D1">
              <w:rPr>
                <w:color w:val="000000"/>
              </w:rPr>
              <w:t>Optional</w:t>
            </w:r>
          </w:p>
        </w:tc>
      </w:tr>
      <w:tr w:rsidR="0063141B" w:rsidRPr="00E61513" w14:paraId="5E6AB5AA"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1574557B"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2B000A47" w14:textId="77777777" w:rsidR="0063141B" w:rsidRPr="00E61513" w:rsidRDefault="0063141B" w:rsidP="0063141B">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B972148" w14:textId="77777777" w:rsidR="0063141B" w:rsidRPr="00E61513" w:rsidRDefault="0063141B" w:rsidP="0063141B">
            <w:pPr>
              <w:jc w:val="both"/>
            </w:pPr>
            <w:r w:rsidRPr="00E61513">
              <w:rPr>
                <w:color w:val="000000"/>
              </w:rPr>
              <w:t>Inter-frequency</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2FE498AE" w14:textId="77777777" w:rsidR="0063141B" w:rsidRPr="00E61513" w:rsidRDefault="0063141B" w:rsidP="0063141B">
            <w:pPr>
              <w:jc w:val="both"/>
            </w:pPr>
            <w:r w:rsidRPr="00E61513">
              <w:rPr>
                <w:color w:val="000000"/>
              </w:rPr>
              <w:t>Inter-frequency case measurement accuracy with FR1 serving cell and FR1 target cell</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6FC216A9"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03EC4E3B" w14:textId="29B0C1A4" w:rsidR="0063141B" w:rsidRPr="003121D1" w:rsidRDefault="0063141B" w:rsidP="0063141B">
            <w:pPr>
              <w:jc w:val="both"/>
            </w:pPr>
            <w:r w:rsidRPr="003121D1">
              <w:rPr>
                <w:color w:val="000000"/>
              </w:rPr>
              <w:t> </w:t>
            </w:r>
            <w:r w:rsidR="003121D1">
              <w:rPr>
                <w:color w:val="000000"/>
              </w:rPr>
              <w:t xml:space="preserve">Optional </w:t>
            </w:r>
          </w:p>
        </w:tc>
      </w:tr>
      <w:tr w:rsidR="0063141B" w:rsidRPr="00E61513" w14:paraId="7F8DF156"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3EC8163F" w14:textId="77777777" w:rsidR="0063141B" w:rsidRPr="00E61513" w:rsidRDefault="0063141B" w:rsidP="0063141B">
            <w:pPr>
              <w:rPr>
                <w:rFonts w:ascii="SimSun" w:hAnsi="SimSun" w:cs="新細明體"/>
              </w:rPr>
            </w:pPr>
          </w:p>
        </w:tc>
        <w:tc>
          <w:tcPr>
            <w:tcW w:w="123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A4069" w14:textId="77777777" w:rsidR="0063141B" w:rsidRPr="00E61513" w:rsidRDefault="0063141B" w:rsidP="0063141B">
            <w:pPr>
              <w:jc w:val="both"/>
            </w:pPr>
            <w:r w:rsidRPr="00E61513">
              <w:rPr>
                <w:b/>
                <w:bCs/>
                <w:color w:val="000000"/>
              </w:rPr>
              <w:t>L1-RSRP</w:t>
            </w: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55C799" w14:textId="77777777" w:rsidR="0063141B" w:rsidRPr="00E61513" w:rsidRDefault="0063141B" w:rsidP="0063141B">
            <w:pPr>
              <w:jc w:val="both"/>
            </w:pPr>
            <w:r w:rsidRPr="00E61513">
              <w:rPr>
                <w:color w:val="000000"/>
              </w:rPr>
              <w:t>SSB-based</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4ED70F0C" w14:textId="77777777" w:rsidR="0063141B" w:rsidRPr="00E61513" w:rsidRDefault="0063141B" w:rsidP="0063141B">
            <w:pPr>
              <w:jc w:val="both"/>
            </w:pPr>
            <w:r w:rsidRPr="00E61513">
              <w:rPr>
                <w:color w:val="000000"/>
              </w:rPr>
              <w:t>SSB based L1-RSRP measurement</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2B6930BA"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7D7F2296" w14:textId="651E6C16" w:rsidR="0063141B" w:rsidRPr="003121D1" w:rsidRDefault="0063141B" w:rsidP="0063141B">
            <w:pPr>
              <w:jc w:val="both"/>
            </w:pPr>
            <w:r w:rsidRPr="003121D1">
              <w:rPr>
                <w:color w:val="000000"/>
              </w:rPr>
              <w:t> </w:t>
            </w:r>
            <w:r w:rsidR="003121D1" w:rsidRPr="00316AE5">
              <w:rPr>
                <w:color w:val="000000"/>
              </w:rPr>
              <w:t>Need</w:t>
            </w:r>
          </w:p>
        </w:tc>
      </w:tr>
      <w:tr w:rsidR="0063141B" w:rsidRPr="00E61513" w14:paraId="4EB7B473" w14:textId="77777777" w:rsidTr="00E61513">
        <w:tc>
          <w:tcPr>
            <w:tcW w:w="0" w:type="auto"/>
            <w:vMerge/>
            <w:tcBorders>
              <w:top w:val="nil"/>
              <w:left w:val="single" w:sz="8" w:space="0" w:color="auto"/>
              <w:bottom w:val="single" w:sz="8" w:space="0" w:color="auto"/>
              <w:right w:val="single" w:sz="8" w:space="0" w:color="auto"/>
            </w:tcBorders>
            <w:vAlign w:val="center"/>
            <w:hideMark/>
          </w:tcPr>
          <w:p w14:paraId="03707013" w14:textId="77777777" w:rsidR="0063141B" w:rsidRPr="00E61513" w:rsidRDefault="0063141B" w:rsidP="0063141B">
            <w:pPr>
              <w:rPr>
                <w:rFonts w:ascii="SimSun" w:hAnsi="SimSun" w:cs="新細明體"/>
              </w:rPr>
            </w:pPr>
          </w:p>
        </w:tc>
        <w:tc>
          <w:tcPr>
            <w:tcW w:w="0" w:type="auto"/>
            <w:vMerge/>
            <w:tcBorders>
              <w:top w:val="nil"/>
              <w:left w:val="nil"/>
              <w:bottom w:val="single" w:sz="8" w:space="0" w:color="auto"/>
              <w:right w:val="single" w:sz="8" w:space="0" w:color="auto"/>
            </w:tcBorders>
            <w:vAlign w:val="center"/>
            <w:hideMark/>
          </w:tcPr>
          <w:p w14:paraId="0B8837E3" w14:textId="77777777" w:rsidR="0063141B" w:rsidRPr="00E61513" w:rsidRDefault="0063141B" w:rsidP="0063141B">
            <w:pPr>
              <w:rPr>
                <w:rFonts w:ascii="SimSun" w:hAnsi="SimSun" w:cs="新細明體"/>
              </w:rPr>
            </w:pPr>
          </w:p>
        </w:tc>
        <w:tc>
          <w:tcPr>
            <w:tcW w:w="1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4AEAC" w14:textId="77777777" w:rsidR="0063141B" w:rsidRPr="00E61513" w:rsidRDefault="0063141B" w:rsidP="0063141B">
            <w:pPr>
              <w:jc w:val="both"/>
            </w:pPr>
            <w:r w:rsidRPr="00E61513">
              <w:rPr>
                <w:color w:val="000000"/>
              </w:rPr>
              <w:t>CSI-RS based</w:t>
            </w:r>
          </w:p>
        </w:tc>
        <w:tc>
          <w:tcPr>
            <w:tcW w:w="3429" w:type="dxa"/>
            <w:tcBorders>
              <w:top w:val="nil"/>
              <w:left w:val="nil"/>
              <w:bottom w:val="single" w:sz="8" w:space="0" w:color="auto"/>
              <w:right w:val="single" w:sz="8" w:space="0" w:color="auto"/>
            </w:tcBorders>
            <w:tcMar>
              <w:top w:w="0" w:type="dxa"/>
              <w:left w:w="108" w:type="dxa"/>
              <w:bottom w:w="0" w:type="dxa"/>
              <w:right w:w="108" w:type="dxa"/>
            </w:tcMar>
            <w:hideMark/>
          </w:tcPr>
          <w:p w14:paraId="113DC099" w14:textId="77777777" w:rsidR="0063141B" w:rsidRPr="00E61513" w:rsidRDefault="0063141B" w:rsidP="0063141B">
            <w:pPr>
              <w:jc w:val="both"/>
            </w:pPr>
            <w:r w:rsidRPr="00E61513">
              <w:rPr>
                <w:color w:val="000000"/>
              </w:rPr>
              <w:t>CSI-RS based L1-RSRP measurement on resource set with repetition off</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9126555" w14:textId="77777777" w:rsidR="0063141B" w:rsidRPr="003121D1" w:rsidRDefault="0063141B" w:rsidP="0063141B">
            <w:pPr>
              <w:jc w:val="both"/>
            </w:pPr>
            <w:r w:rsidRPr="003121D1">
              <w:rPr>
                <w:color w:val="000000"/>
              </w:rPr>
              <w:t> </w:t>
            </w:r>
          </w:p>
        </w:tc>
        <w:tc>
          <w:tcPr>
            <w:tcW w:w="1387" w:type="dxa"/>
            <w:tcBorders>
              <w:top w:val="nil"/>
              <w:left w:val="nil"/>
              <w:bottom w:val="single" w:sz="8" w:space="0" w:color="auto"/>
              <w:right w:val="single" w:sz="8" w:space="0" w:color="auto"/>
            </w:tcBorders>
            <w:tcMar>
              <w:top w:w="0" w:type="dxa"/>
              <w:left w:w="108" w:type="dxa"/>
              <w:bottom w:w="0" w:type="dxa"/>
              <w:right w:w="108" w:type="dxa"/>
            </w:tcMar>
            <w:hideMark/>
          </w:tcPr>
          <w:p w14:paraId="21C626C0" w14:textId="77777777" w:rsidR="0063141B" w:rsidRPr="003121D1" w:rsidRDefault="0063141B" w:rsidP="0063141B">
            <w:pPr>
              <w:jc w:val="both"/>
            </w:pPr>
            <w:r w:rsidRPr="003121D1">
              <w:rPr>
                <w:color w:val="000000"/>
              </w:rPr>
              <w:t> </w:t>
            </w:r>
          </w:p>
        </w:tc>
      </w:tr>
    </w:tbl>
    <w:p w14:paraId="2A9D4EF2" w14:textId="77777777" w:rsidR="00B971BF" w:rsidRPr="00A929D3" w:rsidRDefault="00B971BF" w:rsidP="00B971BF">
      <w:pPr>
        <w:pStyle w:val="Heading1"/>
        <w:rPr>
          <w:rFonts w:ascii="Times New Roman" w:hAnsi="Times New Roman"/>
          <w:lang w:eastAsia="ja-JP"/>
        </w:rPr>
      </w:pPr>
      <w:r w:rsidRPr="00A929D3">
        <w:rPr>
          <w:rFonts w:ascii="Times New Roman" w:hAnsi="Times New Roman"/>
          <w:lang w:eastAsia="ja-JP"/>
        </w:rPr>
        <w:t>Summary</w:t>
      </w:r>
    </w:p>
    <w:p w14:paraId="189B6519" w14:textId="09D2B059" w:rsidR="00B971BF" w:rsidRDefault="00B971BF" w:rsidP="00B971BF">
      <w:pPr>
        <w:rPr>
          <w:rFonts w:eastAsia="Batang"/>
          <w:lang w:eastAsia="zh-TW"/>
        </w:rPr>
      </w:pPr>
      <w:r w:rsidRPr="00A929D3">
        <w:rPr>
          <w:rFonts w:eastAsia="Batang"/>
          <w:lang w:eastAsia="ko-KR"/>
        </w:rPr>
        <w:t xml:space="preserve">In this contribution, </w:t>
      </w:r>
      <w:r w:rsidR="00D236C4">
        <w:rPr>
          <w:rFonts w:eastAsia="Batang"/>
          <w:lang w:eastAsia="ko-KR"/>
        </w:rPr>
        <w:t xml:space="preserve">the overview </w:t>
      </w:r>
      <w:r w:rsidR="008C09DB">
        <w:rPr>
          <w:rFonts w:eastAsia="Batang"/>
          <w:lang w:eastAsia="ko-KR"/>
        </w:rPr>
        <w:t>on the</w:t>
      </w:r>
      <w:r w:rsidR="008C09DB" w:rsidRPr="008C09DB">
        <w:rPr>
          <w:rFonts w:eastAsia="Batang"/>
          <w:lang w:eastAsia="ko-KR"/>
        </w:rPr>
        <w:t xml:space="preserve"> overall RRM test list is provided and the minimum set of TC is also indicated</w:t>
      </w:r>
      <w:r w:rsidR="008C09DB">
        <w:rPr>
          <w:rFonts w:eastAsia="Batang"/>
          <w:lang w:eastAsia="ko-KR"/>
        </w:rPr>
        <w:t>.</w:t>
      </w:r>
      <w:r w:rsidR="007B6DEE">
        <w:rPr>
          <w:rFonts w:eastAsia="Batang"/>
          <w:lang w:eastAsia="ko-KR"/>
        </w:rPr>
        <w:t xml:space="preserve"> And the proposals are summarized bel</w:t>
      </w:r>
      <w:r w:rsidR="007B6DEE" w:rsidRPr="007B6DEE">
        <w:rPr>
          <w:rFonts w:eastAsia="Batang" w:hint="eastAsia"/>
          <w:lang w:eastAsia="ko-KR"/>
        </w:rPr>
        <w:t>o</w:t>
      </w:r>
      <w:r w:rsidR="007B6DEE" w:rsidRPr="007B6DEE">
        <w:rPr>
          <w:rFonts w:eastAsia="Batang"/>
          <w:lang w:eastAsia="ko-KR"/>
        </w:rPr>
        <w:t xml:space="preserve">w: </w:t>
      </w:r>
    </w:p>
    <w:p w14:paraId="09ABD453" w14:textId="04D81D21" w:rsidR="001627C8" w:rsidRPr="007B6DEE" w:rsidRDefault="007B6DEE" w:rsidP="007B6DEE">
      <w:pPr>
        <w:widowControl w:val="0"/>
        <w:spacing w:after="0" w:line="360" w:lineRule="auto"/>
        <w:ind w:right="74"/>
        <w:rPr>
          <w:rFonts w:eastAsia="新細明體"/>
          <w:b/>
          <w:bCs/>
          <w:lang w:eastAsia="zh-TW"/>
        </w:rPr>
      </w:pPr>
      <w:r w:rsidRPr="007B6DEE">
        <w:rPr>
          <w:rFonts w:eastAsia="新細明體"/>
          <w:b/>
          <w:bCs/>
          <w:lang w:eastAsia="zh-TW"/>
        </w:rPr>
        <w:fldChar w:fldCharType="begin"/>
      </w:r>
      <w:r w:rsidRPr="007B6DEE">
        <w:rPr>
          <w:rFonts w:eastAsia="新細明體"/>
          <w:b/>
          <w:bCs/>
          <w:lang w:eastAsia="zh-TW"/>
        </w:rPr>
        <w:instrText xml:space="preserve"> REF _Ref111031358 \h </w:instrText>
      </w:r>
      <w:r>
        <w:rPr>
          <w:rFonts w:eastAsia="新細明體"/>
          <w:b/>
          <w:bCs/>
          <w:lang w:eastAsia="zh-TW"/>
        </w:rPr>
        <w:instrText xml:space="preserve"> \* MERGEFORMAT </w:instrText>
      </w:r>
      <w:r w:rsidRPr="007B6DEE">
        <w:rPr>
          <w:rFonts w:eastAsia="新細明體"/>
          <w:b/>
          <w:bCs/>
          <w:lang w:eastAsia="zh-TW"/>
        </w:rPr>
      </w:r>
      <w:r w:rsidRPr="007B6DEE">
        <w:rPr>
          <w:rFonts w:eastAsia="新細明體"/>
          <w:b/>
          <w:bCs/>
          <w:lang w:eastAsia="zh-TW"/>
        </w:rPr>
        <w:fldChar w:fldCharType="separate"/>
      </w:r>
      <w:r w:rsidRPr="007B6DEE">
        <w:rPr>
          <w:rFonts w:eastAsia="新細明體"/>
          <w:b/>
          <w:bCs/>
          <w:szCs w:val="18"/>
        </w:rPr>
        <w:t xml:space="preserve">Proposal </w:t>
      </w:r>
      <w:r w:rsidRPr="007B6DEE">
        <w:rPr>
          <w:rFonts w:eastAsia="新細明體"/>
          <w:b/>
          <w:bCs/>
          <w:noProof/>
          <w:szCs w:val="18"/>
        </w:rPr>
        <w:t>1</w:t>
      </w:r>
      <w:r w:rsidRPr="007B6DEE">
        <w:rPr>
          <w:rFonts w:eastAsia="新細明體"/>
          <w:b/>
          <w:bCs/>
          <w:szCs w:val="18"/>
        </w:rPr>
        <w:t>: Clarify the test cases for GSO are also applicable for GEO.</w:t>
      </w:r>
      <w:r w:rsidRPr="007B6DEE">
        <w:rPr>
          <w:rFonts w:eastAsia="新細明體"/>
          <w:b/>
          <w:bCs/>
          <w:lang w:eastAsia="zh-TW"/>
        </w:rPr>
        <w:fldChar w:fldCharType="end"/>
      </w:r>
    </w:p>
    <w:p w14:paraId="02DB36D3" w14:textId="12459EE8" w:rsidR="007B6DEE" w:rsidRDefault="007B6DEE" w:rsidP="007B6DEE">
      <w:pPr>
        <w:widowControl w:val="0"/>
        <w:spacing w:after="0" w:line="360" w:lineRule="auto"/>
        <w:ind w:right="74"/>
        <w:rPr>
          <w:rFonts w:eastAsia="新細明體"/>
          <w:lang w:eastAsia="zh-TW"/>
        </w:rPr>
      </w:pPr>
      <w:r w:rsidRPr="007B6DEE">
        <w:rPr>
          <w:rFonts w:eastAsia="新細明體"/>
          <w:b/>
          <w:bCs/>
          <w:lang w:eastAsia="zh-TW"/>
        </w:rPr>
        <w:fldChar w:fldCharType="begin"/>
      </w:r>
      <w:r w:rsidRPr="007B6DEE">
        <w:rPr>
          <w:rFonts w:eastAsia="新細明體"/>
          <w:b/>
          <w:bCs/>
          <w:lang w:eastAsia="zh-TW"/>
        </w:rPr>
        <w:instrText xml:space="preserve"> REF _Ref111031362 \h </w:instrText>
      </w:r>
      <w:r>
        <w:rPr>
          <w:rFonts w:eastAsia="新細明體"/>
          <w:b/>
          <w:bCs/>
          <w:lang w:eastAsia="zh-TW"/>
        </w:rPr>
        <w:instrText xml:space="preserve"> \* MERGEFORMAT </w:instrText>
      </w:r>
      <w:r w:rsidRPr="007B6DEE">
        <w:rPr>
          <w:rFonts w:eastAsia="新細明體"/>
          <w:b/>
          <w:bCs/>
          <w:lang w:eastAsia="zh-TW"/>
        </w:rPr>
      </w:r>
      <w:r w:rsidRPr="007B6DEE">
        <w:rPr>
          <w:rFonts w:eastAsia="新細明體"/>
          <w:b/>
          <w:bCs/>
          <w:lang w:eastAsia="zh-TW"/>
        </w:rPr>
        <w:fldChar w:fldCharType="separate"/>
      </w:r>
      <w:r w:rsidRPr="007B6DEE">
        <w:rPr>
          <w:rFonts w:eastAsia="新細明體"/>
          <w:b/>
          <w:bCs/>
          <w:szCs w:val="18"/>
        </w:rPr>
        <w:t xml:space="preserve">Proposal </w:t>
      </w:r>
      <w:r w:rsidRPr="007B6DEE">
        <w:rPr>
          <w:rFonts w:eastAsia="新細明體"/>
          <w:b/>
          <w:bCs/>
          <w:noProof/>
          <w:szCs w:val="18"/>
        </w:rPr>
        <w:t>2</w:t>
      </w:r>
      <w:r w:rsidRPr="007B6DEE">
        <w:rPr>
          <w:rFonts w:eastAsia="新細明體"/>
          <w:b/>
          <w:bCs/>
          <w:szCs w:val="18"/>
        </w:rPr>
        <w:t>: Clarify the test cases for NGSO are applicable for LEO and MEO but not GEO.</w:t>
      </w:r>
      <w:r w:rsidRPr="007B6DEE">
        <w:rPr>
          <w:rFonts w:eastAsia="新細明體"/>
          <w:b/>
          <w:bCs/>
          <w:lang w:eastAsia="zh-TW"/>
        </w:rPr>
        <w:fldChar w:fldCharType="end"/>
      </w:r>
    </w:p>
    <w:p w14:paraId="70DFADCF" w14:textId="2CF26889" w:rsidR="007B6DEE" w:rsidRDefault="007B6DEE" w:rsidP="007B6DEE">
      <w:pPr>
        <w:widowControl w:val="0"/>
        <w:spacing w:after="0" w:line="360" w:lineRule="auto"/>
        <w:ind w:right="74"/>
        <w:rPr>
          <w:rFonts w:eastAsia="新細明體"/>
          <w:lang w:eastAsia="zh-TW"/>
        </w:rPr>
      </w:pPr>
      <w:r>
        <w:rPr>
          <w:rFonts w:eastAsia="新細明體"/>
          <w:lang w:eastAsia="zh-TW"/>
        </w:rPr>
        <w:fldChar w:fldCharType="begin"/>
      </w:r>
      <w:r>
        <w:rPr>
          <w:rFonts w:eastAsia="新細明體"/>
          <w:lang w:eastAsia="zh-TW"/>
        </w:rPr>
        <w:instrText xml:space="preserve"> REF _Ref111031364 \h </w:instrText>
      </w:r>
      <w:r>
        <w:rPr>
          <w:rFonts w:eastAsia="新細明體"/>
          <w:lang w:eastAsia="zh-TW"/>
        </w:rPr>
      </w:r>
      <w:r>
        <w:rPr>
          <w:rFonts w:eastAsia="新細明體"/>
          <w:lang w:eastAsia="zh-TW"/>
        </w:rPr>
        <w:fldChar w:fldCharType="separate"/>
      </w:r>
      <w:r w:rsidRPr="007B5889">
        <w:rPr>
          <w:rFonts w:eastAsia="新細明體"/>
          <w:b/>
          <w:bCs/>
          <w:szCs w:val="18"/>
        </w:rPr>
        <w:t xml:space="preserve">Proposal </w:t>
      </w:r>
      <w:r>
        <w:rPr>
          <w:rFonts w:eastAsia="新細明體"/>
          <w:b/>
          <w:bCs/>
          <w:noProof/>
          <w:szCs w:val="18"/>
        </w:rPr>
        <w:t>3</w:t>
      </w:r>
      <w:r w:rsidRPr="007B5889">
        <w:rPr>
          <w:rFonts w:eastAsia="新細明體"/>
          <w:b/>
          <w:bCs/>
          <w:szCs w:val="18"/>
        </w:rPr>
        <w:t>:</w:t>
      </w:r>
      <w:r w:rsidRPr="00D1085D">
        <w:t xml:space="preserve"> </w:t>
      </w:r>
      <w:r w:rsidRPr="007B5889">
        <w:rPr>
          <w:rFonts w:eastAsia="新細明體"/>
          <w:b/>
          <w:szCs w:val="18"/>
        </w:rPr>
        <w:t>At least one TC under each requirement group is defined for NGS</w:t>
      </w:r>
      <w:r>
        <w:rPr>
          <w:rFonts w:eastAsia="新細明體"/>
          <w:b/>
          <w:szCs w:val="18"/>
        </w:rPr>
        <w:t>O</w:t>
      </w:r>
      <w:r w:rsidRPr="007B5889">
        <w:rPr>
          <w:rFonts w:eastAsia="新細明體"/>
          <w:b/>
          <w:szCs w:val="18"/>
        </w:rPr>
        <w:t>/LEO.</w:t>
      </w:r>
      <w:r>
        <w:rPr>
          <w:rFonts w:eastAsia="新細明體"/>
          <w:lang w:eastAsia="zh-TW"/>
        </w:rPr>
        <w:fldChar w:fldCharType="end"/>
      </w:r>
    </w:p>
    <w:p w14:paraId="503CA89B" w14:textId="0E080DE5" w:rsidR="007B6DEE" w:rsidRDefault="007B6DEE" w:rsidP="007B6DEE">
      <w:pPr>
        <w:widowControl w:val="0"/>
        <w:spacing w:after="0" w:line="360" w:lineRule="auto"/>
        <w:ind w:right="74"/>
        <w:rPr>
          <w:rFonts w:eastAsia="新細明體"/>
          <w:lang w:eastAsia="zh-TW"/>
        </w:rPr>
      </w:pPr>
      <w:r>
        <w:rPr>
          <w:rFonts w:eastAsia="新細明體"/>
          <w:lang w:eastAsia="zh-TW"/>
        </w:rPr>
        <w:fldChar w:fldCharType="begin"/>
      </w:r>
      <w:r>
        <w:rPr>
          <w:rFonts w:eastAsia="新細明體"/>
          <w:lang w:eastAsia="zh-TW"/>
        </w:rPr>
        <w:instrText xml:space="preserve"> REF _Ref111031368 \h </w:instrText>
      </w:r>
      <w:r>
        <w:rPr>
          <w:rFonts w:eastAsia="新細明體"/>
          <w:lang w:eastAsia="zh-TW"/>
        </w:rPr>
      </w:r>
      <w:r>
        <w:rPr>
          <w:rFonts w:eastAsia="新細明體"/>
          <w:lang w:eastAsia="zh-TW"/>
        </w:rPr>
        <w:fldChar w:fldCharType="separate"/>
      </w:r>
      <w:r w:rsidRPr="007B5889">
        <w:rPr>
          <w:rFonts w:eastAsia="新細明體"/>
          <w:b/>
          <w:bCs/>
          <w:szCs w:val="18"/>
        </w:rPr>
        <w:t xml:space="preserve">Proposal </w:t>
      </w:r>
      <w:r>
        <w:rPr>
          <w:rFonts w:eastAsia="新細明體"/>
          <w:b/>
          <w:bCs/>
          <w:noProof/>
          <w:szCs w:val="18"/>
        </w:rPr>
        <w:t>4</w:t>
      </w:r>
      <w:r w:rsidRPr="007B5889">
        <w:rPr>
          <w:rFonts w:eastAsia="新細明體"/>
          <w:b/>
          <w:bCs/>
          <w:szCs w:val="18"/>
        </w:rPr>
        <w:t>:</w:t>
      </w:r>
      <w:r w:rsidRPr="00D1085D">
        <w:t xml:space="preserve"> </w:t>
      </w:r>
      <w:r>
        <w:rPr>
          <w:rFonts w:eastAsia="新細明體"/>
          <w:b/>
          <w:szCs w:val="18"/>
          <w:lang w:eastAsia="zh-TW"/>
        </w:rPr>
        <w:t xml:space="preserve">For </w:t>
      </w:r>
      <w:r>
        <w:rPr>
          <w:rFonts w:eastAsia="新細明體"/>
          <w:b/>
          <w:szCs w:val="18"/>
        </w:rPr>
        <w:t>c</w:t>
      </w:r>
      <w:r w:rsidRPr="007B5889">
        <w:rPr>
          <w:rFonts w:eastAsia="新細明體"/>
          <w:b/>
          <w:szCs w:val="18"/>
        </w:rPr>
        <w:t>ell reselection to FR1 intra/inter-frequency NR cell</w:t>
      </w:r>
      <w:r>
        <w:rPr>
          <w:rFonts w:eastAsia="新細明體"/>
          <w:b/>
          <w:szCs w:val="18"/>
        </w:rPr>
        <w:t>, TCs</w:t>
      </w:r>
      <w:r w:rsidRPr="007B5889">
        <w:rPr>
          <w:rFonts w:eastAsia="新細明體"/>
          <w:b/>
          <w:szCs w:val="18"/>
        </w:rPr>
        <w:t xml:space="preserve"> </w:t>
      </w:r>
      <w:r>
        <w:rPr>
          <w:rFonts w:eastAsia="新細明體"/>
          <w:b/>
          <w:szCs w:val="18"/>
        </w:rPr>
        <w:t>are</w:t>
      </w:r>
      <w:r w:rsidRPr="007B5889">
        <w:rPr>
          <w:rFonts w:eastAsia="新細明體"/>
          <w:b/>
          <w:szCs w:val="18"/>
        </w:rPr>
        <w:t xml:space="preserve"> defined for both GSO and NGSO.</w:t>
      </w:r>
      <w:r>
        <w:rPr>
          <w:rFonts w:eastAsia="新細明體"/>
          <w:lang w:eastAsia="zh-TW"/>
        </w:rPr>
        <w:fldChar w:fldCharType="end"/>
      </w:r>
    </w:p>
    <w:p w14:paraId="6C710C0B" w14:textId="587851AA" w:rsidR="007B6DEE" w:rsidRDefault="007B6DEE" w:rsidP="007B6DEE">
      <w:pPr>
        <w:widowControl w:val="0"/>
        <w:spacing w:after="0" w:line="360" w:lineRule="auto"/>
        <w:ind w:right="74"/>
        <w:rPr>
          <w:rFonts w:eastAsia="新細明體"/>
          <w:lang w:eastAsia="zh-TW"/>
        </w:rPr>
      </w:pPr>
      <w:r>
        <w:rPr>
          <w:rFonts w:eastAsia="新細明體"/>
          <w:lang w:eastAsia="zh-TW"/>
        </w:rPr>
        <w:fldChar w:fldCharType="begin"/>
      </w:r>
      <w:r>
        <w:rPr>
          <w:rFonts w:eastAsia="新細明體"/>
          <w:lang w:eastAsia="zh-TW"/>
        </w:rPr>
        <w:instrText xml:space="preserve"> REF _Ref111031371 \h </w:instrText>
      </w:r>
      <w:r>
        <w:rPr>
          <w:rFonts w:eastAsia="新細明體"/>
          <w:lang w:eastAsia="zh-TW"/>
        </w:rPr>
      </w:r>
      <w:r>
        <w:rPr>
          <w:rFonts w:eastAsia="新細明體"/>
          <w:lang w:eastAsia="zh-TW"/>
        </w:rPr>
        <w:fldChar w:fldCharType="separate"/>
      </w:r>
      <w:r w:rsidRPr="007B5889">
        <w:rPr>
          <w:rFonts w:eastAsia="新細明體"/>
          <w:b/>
          <w:bCs/>
          <w:szCs w:val="18"/>
        </w:rPr>
        <w:t xml:space="preserve">Proposal </w:t>
      </w:r>
      <w:r>
        <w:rPr>
          <w:rFonts w:eastAsia="新細明體"/>
          <w:b/>
          <w:bCs/>
          <w:noProof/>
          <w:szCs w:val="18"/>
        </w:rPr>
        <w:t>5</w:t>
      </w:r>
      <w:r w:rsidRPr="007B5889">
        <w:rPr>
          <w:rFonts w:eastAsia="新細明體"/>
          <w:b/>
          <w:bCs/>
          <w:szCs w:val="18"/>
        </w:rPr>
        <w:t>:</w:t>
      </w:r>
      <w:r w:rsidRPr="00D1085D">
        <w:t xml:space="preserve"> </w:t>
      </w:r>
      <w:r w:rsidRPr="007B5889">
        <w:rPr>
          <w:rFonts w:eastAsia="新細明體"/>
          <w:b/>
          <w:szCs w:val="18"/>
          <w:lang w:eastAsia="zh-TW"/>
        </w:rPr>
        <w:t>For RLM/BFD, select either non-DRX or DRX of each sub-test to test</w:t>
      </w:r>
      <w:r w:rsidRPr="007B5889">
        <w:rPr>
          <w:rFonts w:eastAsia="新細明體"/>
          <w:b/>
          <w:szCs w:val="18"/>
        </w:rPr>
        <w:t>.</w:t>
      </w:r>
      <w:r>
        <w:rPr>
          <w:rFonts w:eastAsia="新細明體"/>
          <w:lang w:eastAsia="zh-TW"/>
        </w:rPr>
        <w:fldChar w:fldCharType="end"/>
      </w:r>
    </w:p>
    <w:p w14:paraId="267F3A6C" w14:textId="79F119F2" w:rsidR="007B6DEE" w:rsidRDefault="007B6DEE" w:rsidP="007B6DEE">
      <w:pPr>
        <w:widowControl w:val="0"/>
        <w:spacing w:after="0" w:line="360" w:lineRule="auto"/>
        <w:ind w:right="74"/>
        <w:rPr>
          <w:rFonts w:eastAsia="新細明體"/>
          <w:lang w:eastAsia="zh-TW"/>
        </w:rPr>
      </w:pPr>
      <w:r>
        <w:rPr>
          <w:rFonts w:eastAsia="新細明體"/>
          <w:lang w:eastAsia="zh-TW"/>
        </w:rPr>
        <w:fldChar w:fldCharType="begin"/>
      </w:r>
      <w:r>
        <w:rPr>
          <w:rFonts w:eastAsia="新細明體"/>
          <w:lang w:eastAsia="zh-TW"/>
        </w:rPr>
        <w:instrText xml:space="preserve"> REF _Ref111031374 \h </w:instrText>
      </w:r>
      <w:r>
        <w:rPr>
          <w:rFonts w:eastAsia="新細明體"/>
          <w:lang w:eastAsia="zh-TW"/>
        </w:rPr>
      </w:r>
      <w:r>
        <w:rPr>
          <w:rFonts w:eastAsia="新細明體"/>
          <w:lang w:eastAsia="zh-TW"/>
        </w:rPr>
        <w:fldChar w:fldCharType="separate"/>
      </w:r>
      <w:r w:rsidRPr="007B5889">
        <w:rPr>
          <w:rFonts w:eastAsia="新細明體"/>
          <w:b/>
          <w:bCs/>
          <w:szCs w:val="18"/>
        </w:rPr>
        <w:t xml:space="preserve">Proposal </w:t>
      </w:r>
      <w:r>
        <w:rPr>
          <w:rFonts w:eastAsia="新細明體"/>
          <w:b/>
          <w:bCs/>
          <w:noProof/>
          <w:szCs w:val="18"/>
        </w:rPr>
        <w:t>6</w:t>
      </w:r>
      <w:r w:rsidRPr="007B5889">
        <w:rPr>
          <w:rFonts w:eastAsia="新細明體"/>
          <w:b/>
          <w:bCs/>
          <w:szCs w:val="18"/>
        </w:rPr>
        <w:t>:</w:t>
      </w:r>
      <w:r w:rsidRPr="00D1085D">
        <w:t xml:space="preserve"> </w:t>
      </w:r>
      <w:r w:rsidRPr="002449D8">
        <w:rPr>
          <w:rFonts w:eastAsia="新細明體"/>
          <w:b/>
          <w:szCs w:val="18"/>
          <w:lang w:eastAsia="zh-TW"/>
        </w:rPr>
        <w:t>For inter-frequency measurement</w:t>
      </w:r>
      <w:r>
        <w:rPr>
          <w:rFonts w:eastAsia="新細明體"/>
          <w:b/>
          <w:szCs w:val="18"/>
          <w:lang w:eastAsia="zh-TW"/>
        </w:rPr>
        <w:t xml:space="preserve"> TC</w:t>
      </w:r>
      <w:r w:rsidRPr="002449D8">
        <w:rPr>
          <w:rFonts w:eastAsia="新細明體"/>
          <w:b/>
          <w:szCs w:val="18"/>
          <w:lang w:eastAsia="zh-TW"/>
        </w:rPr>
        <w:t xml:space="preserve">, </w:t>
      </w:r>
      <w:r>
        <w:rPr>
          <w:rFonts w:eastAsia="新細明體"/>
          <w:b/>
          <w:szCs w:val="18"/>
          <w:lang w:eastAsia="zh-TW"/>
        </w:rPr>
        <w:t xml:space="preserve">two fixed Doppler shifts are defined, one for </w:t>
      </w:r>
      <w:r w:rsidRPr="002449D8">
        <w:rPr>
          <w:rFonts w:eastAsia="新細明體"/>
          <w:b/>
          <w:szCs w:val="18"/>
          <w:lang w:eastAsia="zh-TW"/>
        </w:rPr>
        <w:t>the serving cell and</w:t>
      </w:r>
      <w:r>
        <w:rPr>
          <w:rFonts w:eastAsia="新細明體"/>
          <w:b/>
          <w:szCs w:val="18"/>
          <w:lang w:eastAsia="zh-TW"/>
        </w:rPr>
        <w:t xml:space="preserve"> one for</w:t>
      </w:r>
      <w:r w:rsidRPr="002449D8">
        <w:rPr>
          <w:rFonts w:eastAsia="新細明體"/>
          <w:b/>
          <w:szCs w:val="18"/>
          <w:lang w:eastAsia="zh-TW"/>
        </w:rPr>
        <w:t xml:space="preserve"> the neighbouring cell</w:t>
      </w:r>
      <w:r>
        <w:rPr>
          <w:rFonts w:eastAsia="新細明體"/>
          <w:b/>
          <w:szCs w:val="18"/>
          <w:lang w:eastAsia="zh-TW"/>
        </w:rPr>
        <w:t>. R</w:t>
      </w:r>
      <w:r w:rsidRPr="002449D8">
        <w:rPr>
          <w:rFonts w:eastAsia="新細明體"/>
          <w:b/>
          <w:szCs w:val="18"/>
          <w:lang w:eastAsia="zh-TW"/>
        </w:rPr>
        <w:t>AN4 to further discuss whether cell’s timing drifting, corresponding to the fixed Doppler, can be modelled</w:t>
      </w:r>
      <w:r>
        <w:rPr>
          <w:rFonts w:eastAsia="新細明體"/>
          <w:b/>
          <w:szCs w:val="18"/>
          <w:lang w:eastAsia="zh-TW"/>
        </w:rPr>
        <w:t>. T</w:t>
      </w:r>
      <w:r w:rsidRPr="002449D8">
        <w:rPr>
          <w:rFonts w:eastAsia="新細明體"/>
          <w:b/>
          <w:szCs w:val="18"/>
          <w:lang w:eastAsia="zh-TW"/>
        </w:rPr>
        <w:t xml:space="preserve">wo overlapped SMTCs </w:t>
      </w:r>
      <w:r>
        <w:rPr>
          <w:rFonts w:eastAsia="新細明體"/>
          <w:b/>
          <w:szCs w:val="18"/>
          <w:lang w:eastAsia="zh-TW"/>
        </w:rPr>
        <w:t>are</w:t>
      </w:r>
      <w:r w:rsidRPr="002449D8">
        <w:rPr>
          <w:rFonts w:eastAsia="新細明體"/>
          <w:b/>
          <w:szCs w:val="18"/>
          <w:lang w:eastAsia="zh-TW"/>
        </w:rPr>
        <w:t xml:space="preserve"> configured</w:t>
      </w:r>
      <w:r>
        <w:rPr>
          <w:rFonts w:eastAsia="新細明體"/>
          <w:b/>
          <w:szCs w:val="18"/>
          <w:lang w:eastAsia="zh-TW"/>
        </w:rPr>
        <w:t>.</w:t>
      </w:r>
      <w:r>
        <w:rPr>
          <w:rFonts w:eastAsia="新細明體"/>
          <w:lang w:eastAsia="zh-TW"/>
        </w:rPr>
        <w:fldChar w:fldCharType="end"/>
      </w:r>
    </w:p>
    <w:p w14:paraId="4210C75A" w14:textId="1B02095C" w:rsidR="007B6DEE" w:rsidRPr="00645035" w:rsidRDefault="007B6DEE" w:rsidP="007B6DEE">
      <w:pPr>
        <w:widowControl w:val="0"/>
        <w:spacing w:after="0" w:line="360" w:lineRule="auto"/>
        <w:ind w:right="74"/>
        <w:rPr>
          <w:rFonts w:eastAsia="新細明體"/>
          <w:lang w:eastAsia="zh-TW"/>
        </w:rPr>
      </w:pPr>
      <w:r>
        <w:rPr>
          <w:rFonts w:eastAsia="新細明體"/>
          <w:lang w:eastAsia="zh-TW"/>
        </w:rPr>
        <w:fldChar w:fldCharType="begin"/>
      </w:r>
      <w:r>
        <w:rPr>
          <w:rFonts w:eastAsia="新細明體"/>
          <w:lang w:eastAsia="zh-TW"/>
        </w:rPr>
        <w:instrText xml:space="preserve"> REF _Ref111031379 \h </w:instrText>
      </w:r>
      <w:r>
        <w:rPr>
          <w:rFonts w:eastAsia="新細明體"/>
          <w:lang w:eastAsia="zh-TW"/>
        </w:rPr>
      </w:r>
      <w:r>
        <w:rPr>
          <w:rFonts w:eastAsia="新細明體"/>
          <w:lang w:eastAsia="zh-TW"/>
        </w:rPr>
        <w:fldChar w:fldCharType="separate"/>
      </w:r>
      <w:r w:rsidRPr="007B5889">
        <w:rPr>
          <w:rFonts w:eastAsia="新細明體"/>
          <w:b/>
          <w:bCs/>
          <w:szCs w:val="18"/>
        </w:rPr>
        <w:t xml:space="preserve">Proposal </w:t>
      </w:r>
      <w:r>
        <w:rPr>
          <w:rFonts w:eastAsia="新細明體"/>
          <w:b/>
          <w:bCs/>
          <w:noProof/>
          <w:szCs w:val="18"/>
        </w:rPr>
        <w:t>7</w:t>
      </w:r>
      <w:r w:rsidRPr="007B5889">
        <w:rPr>
          <w:rFonts w:eastAsia="新細明體"/>
          <w:b/>
          <w:bCs/>
          <w:szCs w:val="18"/>
        </w:rPr>
        <w:t>:</w:t>
      </w:r>
      <w:r w:rsidRPr="00D1085D">
        <w:t xml:space="preserve"> </w:t>
      </w:r>
      <w:r>
        <w:rPr>
          <w:rFonts w:eastAsia="新細明體"/>
          <w:b/>
          <w:bCs/>
          <w:szCs w:val="18"/>
          <w:lang w:eastAsia="zh-TW"/>
        </w:rPr>
        <w:t>For inter-frequency measurement, introduce TC for the case of one MG.</w:t>
      </w:r>
      <w:r>
        <w:rPr>
          <w:rFonts w:eastAsia="新細明體"/>
          <w:lang w:eastAsia="zh-TW"/>
        </w:rPr>
        <w:fldChar w:fldCharType="end"/>
      </w:r>
    </w:p>
    <w:p w14:paraId="14E770B1" w14:textId="7DD3B8D5" w:rsidR="00B971BF" w:rsidRPr="00A929D3" w:rsidRDefault="00B971BF" w:rsidP="005B4802">
      <w:pPr>
        <w:rPr>
          <w:rFonts w:eastAsia="新細明體"/>
          <w:i/>
          <w:color w:val="0070C0"/>
          <w:lang w:eastAsia="zh-TW"/>
        </w:rPr>
      </w:pPr>
    </w:p>
    <w:sectPr w:rsidR="00B971BF" w:rsidRPr="00A929D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9C85B" w14:textId="77777777" w:rsidR="00BC69B9" w:rsidRDefault="00BC69B9">
      <w:r>
        <w:separator/>
      </w:r>
    </w:p>
  </w:endnote>
  <w:endnote w:type="continuationSeparator" w:id="0">
    <w:p w14:paraId="0FBE6573" w14:textId="77777777" w:rsidR="00BC69B9" w:rsidRDefault="00BC6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00000000"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微軟正黑體">
    <w:panose1 w:val="020B0604030504040204"/>
    <w:charset w:val="88"/>
    <w:family w:val="swiss"/>
    <w:pitch w:val="variable"/>
    <w:sig w:usb0="000002A7" w:usb1="28CF4400" w:usb2="00000016" w:usb3="00000000" w:csb0="00100009"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2A02D" w14:textId="77777777" w:rsidR="00BC69B9" w:rsidRDefault="00BC69B9">
      <w:r>
        <w:separator/>
      </w:r>
    </w:p>
  </w:footnote>
  <w:footnote w:type="continuationSeparator" w:id="0">
    <w:p w14:paraId="5A824D16" w14:textId="77777777" w:rsidR="00BC69B9" w:rsidRDefault="00BC69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113pt;height:75pt" o:bullet="t">
        <v:imagedata r:id="rId1" o:title=""/>
      </v:shape>
    </w:pict>
  </w:numPicBullet>
  <w:abstractNum w:abstractNumId="0" w15:restartNumberingAfterBreak="0">
    <w:nsid w:val="010431CA"/>
    <w:multiLevelType w:val="multilevel"/>
    <w:tmpl w:val="9916460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 w15:restartNumberingAfterBreak="0">
    <w:nsid w:val="03C95E9F"/>
    <w:multiLevelType w:val="hybridMultilevel"/>
    <w:tmpl w:val="6A3ABA3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5165DA2"/>
    <w:multiLevelType w:val="multilevel"/>
    <w:tmpl w:val="A9B40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F61F87"/>
    <w:multiLevelType w:val="multilevel"/>
    <w:tmpl w:val="7B0AD4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0AF3840"/>
    <w:multiLevelType w:val="multilevel"/>
    <w:tmpl w:val="3CA0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2101F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 w15:restartNumberingAfterBreak="0">
    <w:nsid w:val="177764BB"/>
    <w:multiLevelType w:val="hybridMultilevel"/>
    <w:tmpl w:val="2AFC785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A4C1DB2"/>
    <w:multiLevelType w:val="multilevel"/>
    <w:tmpl w:val="E26AA7AA"/>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1EB5366D"/>
    <w:multiLevelType w:val="multilevel"/>
    <w:tmpl w:val="649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F4712A9"/>
    <w:multiLevelType w:val="hybridMultilevel"/>
    <w:tmpl w:val="2F682F2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1FF07788"/>
    <w:multiLevelType w:val="hybridMultilevel"/>
    <w:tmpl w:val="C742A740"/>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8090001">
      <w:start w:val="1"/>
      <w:numFmt w:val="bullet"/>
      <w:lvlText w:val=""/>
      <w:lvlJc w:val="left"/>
      <w:pPr>
        <w:ind w:left="1440" w:hanging="480"/>
      </w:pPr>
      <w:rPr>
        <w:rFonts w:ascii="Symbol" w:hAnsi="Symbol"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24087536"/>
    <w:multiLevelType w:val="hybridMultilevel"/>
    <w:tmpl w:val="B81EE28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5711B51"/>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5" w15:restartNumberingAfterBreak="0">
    <w:nsid w:val="26E25818"/>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9FE422A"/>
    <w:multiLevelType w:val="multilevel"/>
    <w:tmpl w:val="F22403B8"/>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2EB062EE"/>
    <w:multiLevelType w:val="hybridMultilevel"/>
    <w:tmpl w:val="145C7A9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2047388"/>
    <w:multiLevelType w:val="hybridMultilevel"/>
    <w:tmpl w:val="37A4DC3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39DF5EDA"/>
    <w:multiLevelType w:val="multilevel"/>
    <w:tmpl w:val="55AAE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D37A3D"/>
    <w:multiLevelType w:val="multilevel"/>
    <w:tmpl w:val="E1E0002C"/>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F2F31BC"/>
    <w:multiLevelType w:val="multilevel"/>
    <w:tmpl w:val="81A07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16B6034"/>
    <w:multiLevelType w:val="hybridMultilevel"/>
    <w:tmpl w:val="EAA4455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2B84E11"/>
    <w:multiLevelType w:val="multilevel"/>
    <w:tmpl w:val="4BB276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8900218"/>
    <w:multiLevelType w:val="hybridMultilevel"/>
    <w:tmpl w:val="E332A0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6" w15:restartNumberingAfterBreak="0">
    <w:nsid w:val="54D114EE"/>
    <w:multiLevelType w:val="multilevel"/>
    <w:tmpl w:val="69DC94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28" w15:restartNumberingAfterBreak="0">
    <w:nsid w:val="5628156B"/>
    <w:multiLevelType w:val="hybridMultilevel"/>
    <w:tmpl w:val="281C1518"/>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60670BB0"/>
    <w:multiLevelType w:val="multilevel"/>
    <w:tmpl w:val="FE1AC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92338A"/>
    <w:multiLevelType w:val="hybridMultilevel"/>
    <w:tmpl w:val="E91C8D5A"/>
    <w:lvl w:ilvl="0" w:tplc="423E947C">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B794662"/>
    <w:multiLevelType w:val="hybridMultilevel"/>
    <w:tmpl w:val="EC1EE424"/>
    <w:lvl w:ilvl="0" w:tplc="08090001">
      <w:start w:val="1"/>
      <w:numFmt w:val="bullet"/>
      <w:lvlText w:val=""/>
      <w:lvlJc w:val="left"/>
      <w:pPr>
        <w:ind w:left="480" w:hanging="480"/>
      </w:pPr>
      <w:rPr>
        <w:rFonts w:ascii="Symbol" w:hAnsi="Symbol" w:hint="default"/>
      </w:rPr>
    </w:lvl>
    <w:lvl w:ilvl="1" w:tplc="08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8090001">
      <w:start w:val="1"/>
      <w:numFmt w:val="bullet"/>
      <w:lvlText w:val=""/>
      <w:lvlJc w:val="left"/>
      <w:pPr>
        <w:ind w:left="1920" w:hanging="480"/>
      </w:pPr>
      <w:rPr>
        <w:rFonts w:ascii="Symbol" w:hAnsi="Symbol"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6C9E352F"/>
    <w:multiLevelType w:val="multilevel"/>
    <w:tmpl w:val="06345272"/>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4" w15:restartNumberingAfterBreak="0">
    <w:nsid w:val="6CFF53FB"/>
    <w:multiLevelType w:val="hybridMultilevel"/>
    <w:tmpl w:val="A0C64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99212C"/>
    <w:multiLevelType w:val="hybridMultilevel"/>
    <w:tmpl w:val="85D8334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38" w15:restartNumberingAfterBreak="0">
    <w:nsid w:val="72C71936"/>
    <w:multiLevelType w:val="multilevel"/>
    <w:tmpl w:val="E2406F40"/>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9"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37"/>
  </w:num>
  <w:num w:numId="3">
    <w:abstractNumId w:val="24"/>
  </w:num>
  <w:num w:numId="4">
    <w:abstractNumId w:val="31"/>
  </w:num>
  <w:num w:numId="5">
    <w:abstractNumId w:val="6"/>
  </w:num>
  <w:num w:numId="6">
    <w:abstractNumId w:val="10"/>
  </w:num>
  <w:num w:numId="7">
    <w:abstractNumId w:val="10"/>
  </w:num>
  <w:num w:numId="8">
    <w:abstractNumId w:val="3"/>
  </w:num>
  <w:num w:numId="9">
    <w:abstractNumId w:val="26"/>
  </w:num>
  <w:num w:numId="10">
    <w:abstractNumId w:val="7"/>
  </w:num>
  <w:num w:numId="11">
    <w:abstractNumId w:val="15"/>
  </w:num>
  <w:num w:numId="12">
    <w:abstractNumId w:val="17"/>
  </w:num>
  <w:num w:numId="13">
    <w:abstractNumId w:val="14"/>
  </w:num>
  <w:num w:numId="14">
    <w:abstractNumId w:val="33"/>
  </w:num>
  <w:num w:numId="15">
    <w:abstractNumId w:val="9"/>
  </w:num>
  <w:num w:numId="16">
    <w:abstractNumId w:val="0"/>
  </w:num>
  <w:num w:numId="17">
    <w:abstractNumId w:val="30"/>
  </w:num>
  <w:num w:numId="18">
    <w:abstractNumId w:val="5"/>
  </w:num>
  <w:num w:numId="19">
    <w:abstractNumId w:val="16"/>
  </w:num>
  <w:num w:numId="20">
    <w:abstractNumId w:val="27"/>
  </w:num>
  <w:num w:numId="21">
    <w:abstractNumId w:val="34"/>
  </w:num>
  <w:num w:numId="22">
    <w:abstractNumId w:val="13"/>
  </w:num>
  <w:num w:numId="23">
    <w:abstractNumId w:val="20"/>
  </w:num>
  <w:num w:numId="24">
    <w:abstractNumId w:val="1"/>
  </w:num>
  <w:num w:numId="25">
    <w:abstractNumId w:val="22"/>
  </w:num>
  <w:num w:numId="26">
    <w:abstractNumId w:val="25"/>
  </w:num>
  <w:num w:numId="27">
    <w:abstractNumId w:val="23"/>
  </w:num>
  <w:num w:numId="28">
    <w:abstractNumId w:val="29"/>
  </w:num>
  <w:num w:numId="29">
    <w:abstractNumId w:val="39"/>
  </w:num>
  <w:num w:numId="30">
    <w:abstractNumId w:val="11"/>
  </w:num>
  <w:num w:numId="31">
    <w:abstractNumId w:val="36"/>
  </w:num>
  <w:num w:numId="32">
    <w:abstractNumId w:val="4"/>
  </w:num>
  <w:num w:numId="33">
    <w:abstractNumId w:val="8"/>
  </w:num>
  <w:num w:numId="34">
    <w:abstractNumId w:val="38"/>
  </w:num>
  <w:num w:numId="35">
    <w:abstractNumId w:val="28"/>
  </w:num>
  <w:num w:numId="36">
    <w:abstractNumId w:val="2"/>
  </w:num>
  <w:num w:numId="37">
    <w:abstractNumId w:val="35"/>
  </w:num>
  <w:num w:numId="38">
    <w:abstractNumId w:val="19"/>
  </w:num>
  <w:num w:numId="39">
    <w:abstractNumId w:val="32"/>
  </w:num>
  <w:num w:numId="40">
    <w:abstractNumId w:val="12"/>
  </w:num>
  <w:num w:numId="41">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FB0"/>
    <w:rsid w:val="00015F3A"/>
    <w:rsid w:val="00020C56"/>
    <w:rsid w:val="00026ACC"/>
    <w:rsid w:val="00027EF2"/>
    <w:rsid w:val="0003171D"/>
    <w:rsid w:val="00031C1D"/>
    <w:rsid w:val="00034D9B"/>
    <w:rsid w:val="00035C50"/>
    <w:rsid w:val="000457A1"/>
    <w:rsid w:val="00050001"/>
    <w:rsid w:val="00052041"/>
    <w:rsid w:val="0005326A"/>
    <w:rsid w:val="0006266D"/>
    <w:rsid w:val="00065506"/>
    <w:rsid w:val="00066C37"/>
    <w:rsid w:val="00071AB4"/>
    <w:rsid w:val="0007382E"/>
    <w:rsid w:val="000766E1"/>
    <w:rsid w:val="00077FF6"/>
    <w:rsid w:val="00080D82"/>
    <w:rsid w:val="00081692"/>
    <w:rsid w:val="00081D2C"/>
    <w:rsid w:val="00082802"/>
    <w:rsid w:val="00082C46"/>
    <w:rsid w:val="00085A0E"/>
    <w:rsid w:val="00087548"/>
    <w:rsid w:val="00093450"/>
    <w:rsid w:val="00093E7E"/>
    <w:rsid w:val="000A1830"/>
    <w:rsid w:val="000A4121"/>
    <w:rsid w:val="000A4AA3"/>
    <w:rsid w:val="000A550E"/>
    <w:rsid w:val="000A61DE"/>
    <w:rsid w:val="000B0359"/>
    <w:rsid w:val="000B0960"/>
    <w:rsid w:val="000B1A55"/>
    <w:rsid w:val="000B20BB"/>
    <w:rsid w:val="000B2EF6"/>
    <w:rsid w:val="000B2FA6"/>
    <w:rsid w:val="000B4AA0"/>
    <w:rsid w:val="000C241E"/>
    <w:rsid w:val="000C2553"/>
    <w:rsid w:val="000C38C3"/>
    <w:rsid w:val="000C4549"/>
    <w:rsid w:val="000C51C2"/>
    <w:rsid w:val="000C5C64"/>
    <w:rsid w:val="000C68D1"/>
    <w:rsid w:val="000D09FD"/>
    <w:rsid w:val="000D19DE"/>
    <w:rsid w:val="000D3223"/>
    <w:rsid w:val="000D44FB"/>
    <w:rsid w:val="000D574B"/>
    <w:rsid w:val="000D6CFC"/>
    <w:rsid w:val="000E537B"/>
    <w:rsid w:val="000E57D0"/>
    <w:rsid w:val="000E604B"/>
    <w:rsid w:val="000E7858"/>
    <w:rsid w:val="000F39CA"/>
    <w:rsid w:val="00107927"/>
    <w:rsid w:val="00110E26"/>
    <w:rsid w:val="00111321"/>
    <w:rsid w:val="001128E7"/>
    <w:rsid w:val="00115C35"/>
    <w:rsid w:val="001174BB"/>
    <w:rsid w:val="00117BD6"/>
    <w:rsid w:val="001206C2"/>
    <w:rsid w:val="00121978"/>
    <w:rsid w:val="0012333F"/>
    <w:rsid w:val="00123422"/>
    <w:rsid w:val="00124B6A"/>
    <w:rsid w:val="00130462"/>
    <w:rsid w:val="00136D4C"/>
    <w:rsid w:val="0014087D"/>
    <w:rsid w:val="00142538"/>
    <w:rsid w:val="00142BB9"/>
    <w:rsid w:val="00144F96"/>
    <w:rsid w:val="00145D16"/>
    <w:rsid w:val="00151EAC"/>
    <w:rsid w:val="00153528"/>
    <w:rsid w:val="00154E68"/>
    <w:rsid w:val="00160CDD"/>
    <w:rsid w:val="00162548"/>
    <w:rsid w:val="001627C8"/>
    <w:rsid w:val="001656FA"/>
    <w:rsid w:val="0017078E"/>
    <w:rsid w:val="00172183"/>
    <w:rsid w:val="001751AB"/>
    <w:rsid w:val="00175A3F"/>
    <w:rsid w:val="00180E09"/>
    <w:rsid w:val="00182F66"/>
    <w:rsid w:val="00183D4C"/>
    <w:rsid w:val="00183E0A"/>
    <w:rsid w:val="00183F6D"/>
    <w:rsid w:val="0018670E"/>
    <w:rsid w:val="00187F35"/>
    <w:rsid w:val="00191A1C"/>
    <w:rsid w:val="0019219A"/>
    <w:rsid w:val="00195077"/>
    <w:rsid w:val="00197383"/>
    <w:rsid w:val="001A033F"/>
    <w:rsid w:val="001A08AA"/>
    <w:rsid w:val="001A59CB"/>
    <w:rsid w:val="001B789D"/>
    <w:rsid w:val="001B7991"/>
    <w:rsid w:val="001C1409"/>
    <w:rsid w:val="001C1A88"/>
    <w:rsid w:val="001C2AE6"/>
    <w:rsid w:val="001C4A89"/>
    <w:rsid w:val="001C6177"/>
    <w:rsid w:val="001D0363"/>
    <w:rsid w:val="001D12B4"/>
    <w:rsid w:val="001D1B07"/>
    <w:rsid w:val="001D3621"/>
    <w:rsid w:val="001D7138"/>
    <w:rsid w:val="001D7D94"/>
    <w:rsid w:val="001E0A28"/>
    <w:rsid w:val="001E3873"/>
    <w:rsid w:val="001E4218"/>
    <w:rsid w:val="001E6C4D"/>
    <w:rsid w:val="001F0B20"/>
    <w:rsid w:val="001F5C5B"/>
    <w:rsid w:val="00200A62"/>
    <w:rsid w:val="00203740"/>
    <w:rsid w:val="002138EA"/>
    <w:rsid w:val="002139EA"/>
    <w:rsid w:val="00213F84"/>
    <w:rsid w:val="00214FBD"/>
    <w:rsid w:val="00221E08"/>
    <w:rsid w:val="00222897"/>
    <w:rsid w:val="00222B0C"/>
    <w:rsid w:val="00227DE6"/>
    <w:rsid w:val="00235394"/>
    <w:rsid w:val="00235577"/>
    <w:rsid w:val="002371B2"/>
    <w:rsid w:val="002435CA"/>
    <w:rsid w:val="0024469F"/>
    <w:rsid w:val="002449D8"/>
    <w:rsid w:val="00250B5B"/>
    <w:rsid w:val="00252DB8"/>
    <w:rsid w:val="002537BC"/>
    <w:rsid w:val="00254A2F"/>
    <w:rsid w:val="00255C58"/>
    <w:rsid w:val="00260EC7"/>
    <w:rsid w:val="00261539"/>
    <w:rsid w:val="0026179F"/>
    <w:rsid w:val="00261F84"/>
    <w:rsid w:val="002666AE"/>
    <w:rsid w:val="00274E1A"/>
    <w:rsid w:val="00274E25"/>
    <w:rsid w:val="002774B4"/>
    <w:rsid w:val="002775B1"/>
    <w:rsid w:val="002775B9"/>
    <w:rsid w:val="002811C4"/>
    <w:rsid w:val="00282213"/>
    <w:rsid w:val="00284016"/>
    <w:rsid w:val="002858BF"/>
    <w:rsid w:val="002939AF"/>
    <w:rsid w:val="00294491"/>
    <w:rsid w:val="00294BDE"/>
    <w:rsid w:val="002A0CED"/>
    <w:rsid w:val="002A3A73"/>
    <w:rsid w:val="002A4CD0"/>
    <w:rsid w:val="002A78A7"/>
    <w:rsid w:val="002A7DA6"/>
    <w:rsid w:val="002B03F9"/>
    <w:rsid w:val="002B2BEB"/>
    <w:rsid w:val="002B516C"/>
    <w:rsid w:val="002B5E1D"/>
    <w:rsid w:val="002B60C1"/>
    <w:rsid w:val="002C1D34"/>
    <w:rsid w:val="002C4B52"/>
    <w:rsid w:val="002D03E5"/>
    <w:rsid w:val="002D36EB"/>
    <w:rsid w:val="002D44E3"/>
    <w:rsid w:val="002D6A3D"/>
    <w:rsid w:val="002D6BDF"/>
    <w:rsid w:val="002E2CE9"/>
    <w:rsid w:val="002E3BF7"/>
    <w:rsid w:val="002E403E"/>
    <w:rsid w:val="002E4381"/>
    <w:rsid w:val="002E4C74"/>
    <w:rsid w:val="002F158C"/>
    <w:rsid w:val="002F4093"/>
    <w:rsid w:val="002F41CC"/>
    <w:rsid w:val="002F5636"/>
    <w:rsid w:val="002F7998"/>
    <w:rsid w:val="003022A5"/>
    <w:rsid w:val="00307E51"/>
    <w:rsid w:val="00311363"/>
    <w:rsid w:val="003121D1"/>
    <w:rsid w:val="00315867"/>
    <w:rsid w:val="00317C3F"/>
    <w:rsid w:val="00321150"/>
    <w:rsid w:val="00325D02"/>
    <w:rsid w:val="003260D7"/>
    <w:rsid w:val="00330984"/>
    <w:rsid w:val="0033332E"/>
    <w:rsid w:val="00335E70"/>
    <w:rsid w:val="00336697"/>
    <w:rsid w:val="0033770D"/>
    <w:rsid w:val="003418CB"/>
    <w:rsid w:val="0034616C"/>
    <w:rsid w:val="003506C5"/>
    <w:rsid w:val="003511AE"/>
    <w:rsid w:val="00355873"/>
    <w:rsid w:val="0035660F"/>
    <w:rsid w:val="003628B9"/>
    <w:rsid w:val="00362D8F"/>
    <w:rsid w:val="00367724"/>
    <w:rsid w:val="0037062B"/>
    <w:rsid w:val="003710BA"/>
    <w:rsid w:val="003770F6"/>
    <w:rsid w:val="00383E37"/>
    <w:rsid w:val="0039103C"/>
    <w:rsid w:val="00393042"/>
    <w:rsid w:val="00393DBA"/>
    <w:rsid w:val="00394AD5"/>
    <w:rsid w:val="0039642D"/>
    <w:rsid w:val="003A1744"/>
    <w:rsid w:val="003A2E40"/>
    <w:rsid w:val="003B0158"/>
    <w:rsid w:val="003B14C2"/>
    <w:rsid w:val="003B400D"/>
    <w:rsid w:val="003B40B6"/>
    <w:rsid w:val="003B56DB"/>
    <w:rsid w:val="003B755E"/>
    <w:rsid w:val="003C228E"/>
    <w:rsid w:val="003C4D19"/>
    <w:rsid w:val="003C51E7"/>
    <w:rsid w:val="003C6893"/>
    <w:rsid w:val="003C6DE2"/>
    <w:rsid w:val="003D1C54"/>
    <w:rsid w:val="003D1EFD"/>
    <w:rsid w:val="003D28BF"/>
    <w:rsid w:val="003D4215"/>
    <w:rsid w:val="003D4C47"/>
    <w:rsid w:val="003D7719"/>
    <w:rsid w:val="003E40EE"/>
    <w:rsid w:val="003E49FD"/>
    <w:rsid w:val="003F1C1B"/>
    <w:rsid w:val="003F31B7"/>
    <w:rsid w:val="003F3A2F"/>
    <w:rsid w:val="00401144"/>
    <w:rsid w:val="00404831"/>
    <w:rsid w:val="004073FD"/>
    <w:rsid w:val="004074EE"/>
    <w:rsid w:val="00407661"/>
    <w:rsid w:val="00410314"/>
    <w:rsid w:val="0041185F"/>
    <w:rsid w:val="00412063"/>
    <w:rsid w:val="00412EB1"/>
    <w:rsid w:val="00413DDE"/>
    <w:rsid w:val="00414118"/>
    <w:rsid w:val="00416084"/>
    <w:rsid w:val="00424F8C"/>
    <w:rsid w:val="00426275"/>
    <w:rsid w:val="004271BA"/>
    <w:rsid w:val="00430497"/>
    <w:rsid w:val="00430EA5"/>
    <w:rsid w:val="00434DC1"/>
    <w:rsid w:val="004350F4"/>
    <w:rsid w:val="00440959"/>
    <w:rsid w:val="004412A0"/>
    <w:rsid w:val="00442337"/>
    <w:rsid w:val="00446408"/>
    <w:rsid w:val="00450EB0"/>
    <w:rsid w:val="00450F27"/>
    <w:rsid w:val="004510E5"/>
    <w:rsid w:val="00456A75"/>
    <w:rsid w:val="004617C7"/>
    <w:rsid w:val="00461E39"/>
    <w:rsid w:val="00462D3A"/>
    <w:rsid w:val="00463521"/>
    <w:rsid w:val="00471125"/>
    <w:rsid w:val="0047437A"/>
    <w:rsid w:val="00477B0B"/>
    <w:rsid w:val="00480E42"/>
    <w:rsid w:val="00484C5D"/>
    <w:rsid w:val="0048543E"/>
    <w:rsid w:val="004868C1"/>
    <w:rsid w:val="0048750F"/>
    <w:rsid w:val="004A17E9"/>
    <w:rsid w:val="004A495F"/>
    <w:rsid w:val="004A7544"/>
    <w:rsid w:val="004B695D"/>
    <w:rsid w:val="004B6B0F"/>
    <w:rsid w:val="004C2C70"/>
    <w:rsid w:val="004C54E5"/>
    <w:rsid w:val="004C7DC8"/>
    <w:rsid w:val="004D21B0"/>
    <w:rsid w:val="004D737D"/>
    <w:rsid w:val="004E0C96"/>
    <w:rsid w:val="004E2659"/>
    <w:rsid w:val="004E39EE"/>
    <w:rsid w:val="004E475C"/>
    <w:rsid w:val="004E56E0"/>
    <w:rsid w:val="004E7329"/>
    <w:rsid w:val="004F2CB0"/>
    <w:rsid w:val="004F460D"/>
    <w:rsid w:val="005017F7"/>
    <w:rsid w:val="00501FA7"/>
    <w:rsid w:val="005034DC"/>
    <w:rsid w:val="00503891"/>
    <w:rsid w:val="00505BFA"/>
    <w:rsid w:val="005071B4"/>
    <w:rsid w:val="00507687"/>
    <w:rsid w:val="005117A9"/>
    <w:rsid w:val="00511F57"/>
    <w:rsid w:val="0051278A"/>
    <w:rsid w:val="00515CBE"/>
    <w:rsid w:val="00515E2B"/>
    <w:rsid w:val="00522A7E"/>
    <w:rsid w:val="00522F20"/>
    <w:rsid w:val="005308DB"/>
    <w:rsid w:val="00530A2E"/>
    <w:rsid w:val="00530FBE"/>
    <w:rsid w:val="00531694"/>
    <w:rsid w:val="00533159"/>
    <w:rsid w:val="005339DB"/>
    <w:rsid w:val="00534C89"/>
    <w:rsid w:val="0053719C"/>
    <w:rsid w:val="00541573"/>
    <w:rsid w:val="0054348A"/>
    <w:rsid w:val="0054468E"/>
    <w:rsid w:val="0055620B"/>
    <w:rsid w:val="0056064A"/>
    <w:rsid w:val="00570373"/>
    <w:rsid w:val="00571777"/>
    <w:rsid w:val="005743D5"/>
    <w:rsid w:val="00575276"/>
    <w:rsid w:val="005774E5"/>
    <w:rsid w:val="00580FF5"/>
    <w:rsid w:val="0058519C"/>
    <w:rsid w:val="0059149A"/>
    <w:rsid w:val="0059340D"/>
    <w:rsid w:val="005956EE"/>
    <w:rsid w:val="005A083E"/>
    <w:rsid w:val="005A1578"/>
    <w:rsid w:val="005A39FE"/>
    <w:rsid w:val="005B4802"/>
    <w:rsid w:val="005C0A01"/>
    <w:rsid w:val="005C1EA6"/>
    <w:rsid w:val="005C3424"/>
    <w:rsid w:val="005C4452"/>
    <w:rsid w:val="005C6C84"/>
    <w:rsid w:val="005D0B99"/>
    <w:rsid w:val="005D308E"/>
    <w:rsid w:val="005D3A48"/>
    <w:rsid w:val="005D7AF8"/>
    <w:rsid w:val="005E0E63"/>
    <w:rsid w:val="005E17BF"/>
    <w:rsid w:val="005E366A"/>
    <w:rsid w:val="005E3F4F"/>
    <w:rsid w:val="005E465B"/>
    <w:rsid w:val="005F2145"/>
    <w:rsid w:val="006016E1"/>
    <w:rsid w:val="00602D27"/>
    <w:rsid w:val="006031C8"/>
    <w:rsid w:val="00613774"/>
    <w:rsid w:val="006144A1"/>
    <w:rsid w:val="00615EBB"/>
    <w:rsid w:val="00616096"/>
    <w:rsid w:val="006160A2"/>
    <w:rsid w:val="00616286"/>
    <w:rsid w:val="006302AA"/>
    <w:rsid w:val="0063141B"/>
    <w:rsid w:val="006363BD"/>
    <w:rsid w:val="006412DC"/>
    <w:rsid w:val="006418C7"/>
    <w:rsid w:val="00642BC6"/>
    <w:rsid w:val="00644790"/>
    <w:rsid w:val="00645035"/>
    <w:rsid w:val="006501AF"/>
    <w:rsid w:val="00650DDE"/>
    <w:rsid w:val="00653BCF"/>
    <w:rsid w:val="00653E3F"/>
    <w:rsid w:val="0065505B"/>
    <w:rsid w:val="006670AC"/>
    <w:rsid w:val="006714F8"/>
    <w:rsid w:val="00672307"/>
    <w:rsid w:val="006808C6"/>
    <w:rsid w:val="00682668"/>
    <w:rsid w:val="00687409"/>
    <w:rsid w:val="00692A68"/>
    <w:rsid w:val="00693DCA"/>
    <w:rsid w:val="00695D85"/>
    <w:rsid w:val="006A30A2"/>
    <w:rsid w:val="006A5008"/>
    <w:rsid w:val="006A5E84"/>
    <w:rsid w:val="006A6D23"/>
    <w:rsid w:val="006B25DE"/>
    <w:rsid w:val="006C1C3B"/>
    <w:rsid w:val="006C3BCB"/>
    <w:rsid w:val="006C4E43"/>
    <w:rsid w:val="006C643E"/>
    <w:rsid w:val="006D2932"/>
    <w:rsid w:val="006D3671"/>
    <w:rsid w:val="006D4176"/>
    <w:rsid w:val="006E0A73"/>
    <w:rsid w:val="006E0FEE"/>
    <w:rsid w:val="006E6C11"/>
    <w:rsid w:val="006F1D2E"/>
    <w:rsid w:val="006F1FA8"/>
    <w:rsid w:val="006F7C0C"/>
    <w:rsid w:val="00700755"/>
    <w:rsid w:val="0070646B"/>
    <w:rsid w:val="007130A2"/>
    <w:rsid w:val="007153DD"/>
    <w:rsid w:val="00715463"/>
    <w:rsid w:val="00730655"/>
    <w:rsid w:val="00730F96"/>
    <w:rsid w:val="00731D77"/>
    <w:rsid w:val="00732360"/>
    <w:rsid w:val="0073390A"/>
    <w:rsid w:val="00734E64"/>
    <w:rsid w:val="00736B37"/>
    <w:rsid w:val="00737CCD"/>
    <w:rsid w:val="00740A35"/>
    <w:rsid w:val="00746F42"/>
    <w:rsid w:val="007520B4"/>
    <w:rsid w:val="007655D5"/>
    <w:rsid w:val="007763C1"/>
    <w:rsid w:val="00777E82"/>
    <w:rsid w:val="00781359"/>
    <w:rsid w:val="00785CED"/>
    <w:rsid w:val="00786921"/>
    <w:rsid w:val="00790854"/>
    <w:rsid w:val="007A1EAA"/>
    <w:rsid w:val="007A79FD"/>
    <w:rsid w:val="007B0B9D"/>
    <w:rsid w:val="007B26E3"/>
    <w:rsid w:val="007B5889"/>
    <w:rsid w:val="007B5A43"/>
    <w:rsid w:val="007B6DEE"/>
    <w:rsid w:val="007B709B"/>
    <w:rsid w:val="007C1343"/>
    <w:rsid w:val="007C20F1"/>
    <w:rsid w:val="007C3183"/>
    <w:rsid w:val="007C5EF1"/>
    <w:rsid w:val="007C7BF5"/>
    <w:rsid w:val="007D0B8F"/>
    <w:rsid w:val="007D19B7"/>
    <w:rsid w:val="007D3367"/>
    <w:rsid w:val="007D75E5"/>
    <w:rsid w:val="007D773E"/>
    <w:rsid w:val="007E066E"/>
    <w:rsid w:val="007E1356"/>
    <w:rsid w:val="007E20FC"/>
    <w:rsid w:val="007E7062"/>
    <w:rsid w:val="007E7FC0"/>
    <w:rsid w:val="007F0E1E"/>
    <w:rsid w:val="007F29A7"/>
    <w:rsid w:val="008004B4"/>
    <w:rsid w:val="00803691"/>
    <w:rsid w:val="00805BE8"/>
    <w:rsid w:val="00816078"/>
    <w:rsid w:val="008177E3"/>
    <w:rsid w:val="00823AA9"/>
    <w:rsid w:val="00825428"/>
    <w:rsid w:val="008255B9"/>
    <w:rsid w:val="00825CD8"/>
    <w:rsid w:val="00827324"/>
    <w:rsid w:val="008355EA"/>
    <w:rsid w:val="008365D0"/>
    <w:rsid w:val="00837458"/>
    <w:rsid w:val="00837AAE"/>
    <w:rsid w:val="008429AD"/>
    <w:rsid w:val="008429DB"/>
    <w:rsid w:val="00850C75"/>
    <w:rsid w:val="00850E39"/>
    <w:rsid w:val="0085477A"/>
    <w:rsid w:val="00855107"/>
    <w:rsid w:val="00855173"/>
    <w:rsid w:val="008557D9"/>
    <w:rsid w:val="00855BF7"/>
    <w:rsid w:val="0085612B"/>
    <w:rsid w:val="00856214"/>
    <w:rsid w:val="00862089"/>
    <w:rsid w:val="00866D5B"/>
    <w:rsid w:val="00866FF5"/>
    <w:rsid w:val="00872D90"/>
    <w:rsid w:val="0087332D"/>
    <w:rsid w:val="00873E1F"/>
    <w:rsid w:val="00874C16"/>
    <w:rsid w:val="008801F4"/>
    <w:rsid w:val="00886959"/>
    <w:rsid w:val="00886D1F"/>
    <w:rsid w:val="00891EE1"/>
    <w:rsid w:val="00893987"/>
    <w:rsid w:val="008963EF"/>
    <w:rsid w:val="0089688E"/>
    <w:rsid w:val="008A1FBE"/>
    <w:rsid w:val="008A46A9"/>
    <w:rsid w:val="008B3194"/>
    <w:rsid w:val="008B5AE7"/>
    <w:rsid w:val="008C09DB"/>
    <w:rsid w:val="008C4F02"/>
    <w:rsid w:val="008C60E9"/>
    <w:rsid w:val="008C68DD"/>
    <w:rsid w:val="008C7387"/>
    <w:rsid w:val="008D1B7C"/>
    <w:rsid w:val="008D6560"/>
    <w:rsid w:val="008D6657"/>
    <w:rsid w:val="008E051B"/>
    <w:rsid w:val="008E1F60"/>
    <w:rsid w:val="008E307E"/>
    <w:rsid w:val="008F4DD1"/>
    <w:rsid w:val="008F6056"/>
    <w:rsid w:val="00902C07"/>
    <w:rsid w:val="00905804"/>
    <w:rsid w:val="009101E2"/>
    <w:rsid w:val="00915D73"/>
    <w:rsid w:val="00916077"/>
    <w:rsid w:val="009170A2"/>
    <w:rsid w:val="009208A6"/>
    <w:rsid w:val="00923991"/>
    <w:rsid w:val="00924514"/>
    <w:rsid w:val="00927316"/>
    <w:rsid w:val="0093133D"/>
    <w:rsid w:val="0093276D"/>
    <w:rsid w:val="00933D12"/>
    <w:rsid w:val="00936B5C"/>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1568"/>
    <w:rsid w:val="00983910"/>
    <w:rsid w:val="00983BA4"/>
    <w:rsid w:val="009932AC"/>
    <w:rsid w:val="00994351"/>
    <w:rsid w:val="009967C1"/>
    <w:rsid w:val="00996A8F"/>
    <w:rsid w:val="009A1DBF"/>
    <w:rsid w:val="009A68E6"/>
    <w:rsid w:val="009A7598"/>
    <w:rsid w:val="009B1DF8"/>
    <w:rsid w:val="009B3D20"/>
    <w:rsid w:val="009B5418"/>
    <w:rsid w:val="009C0727"/>
    <w:rsid w:val="009C1046"/>
    <w:rsid w:val="009C3C80"/>
    <w:rsid w:val="009C492F"/>
    <w:rsid w:val="009C580A"/>
    <w:rsid w:val="009C79B7"/>
    <w:rsid w:val="009D25B2"/>
    <w:rsid w:val="009D2FF2"/>
    <w:rsid w:val="009D3226"/>
    <w:rsid w:val="009D3385"/>
    <w:rsid w:val="009D793C"/>
    <w:rsid w:val="009E0E1B"/>
    <w:rsid w:val="009E16A9"/>
    <w:rsid w:val="009E35BC"/>
    <w:rsid w:val="009E375F"/>
    <w:rsid w:val="009E39D4"/>
    <w:rsid w:val="009E3B20"/>
    <w:rsid w:val="009E433B"/>
    <w:rsid w:val="009E5401"/>
    <w:rsid w:val="00A02E45"/>
    <w:rsid w:val="00A03814"/>
    <w:rsid w:val="00A0565A"/>
    <w:rsid w:val="00A0758F"/>
    <w:rsid w:val="00A10019"/>
    <w:rsid w:val="00A12C7B"/>
    <w:rsid w:val="00A150DD"/>
    <w:rsid w:val="00A1570A"/>
    <w:rsid w:val="00A17866"/>
    <w:rsid w:val="00A211B4"/>
    <w:rsid w:val="00A223CF"/>
    <w:rsid w:val="00A337EB"/>
    <w:rsid w:val="00A33DDF"/>
    <w:rsid w:val="00A34331"/>
    <w:rsid w:val="00A34547"/>
    <w:rsid w:val="00A376B7"/>
    <w:rsid w:val="00A41BF5"/>
    <w:rsid w:val="00A44778"/>
    <w:rsid w:val="00A44914"/>
    <w:rsid w:val="00A469E7"/>
    <w:rsid w:val="00A46F21"/>
    <w:rsid w:val="00A542C3"/>
    <w:rsid w:val="00A56AC9"/>
    <w:rsid w:val="00A604A4"/>
    <w:rsid w:val="00A61B7D"/>
    <w:rsid w:val="00A6413E"/>
    <w:rsid w:val="00A6605B"/>
    <w:rsid w:val="00A66ADC"/>
    <w:rsid w:val="00A7147D"/>
    <w:rsid w:val="00A81B15"/>
    <w:rsid w:val="00A82FB5"/>
    <w:rsid w:val="00A837FF"/>
    <w:rsid w:val="00A84052"/>
    <w:rsid w:val="00A84DC8"/>
    <w:rsid w:val="00A850DB"/>
    <w:rsid w:val="00A85DAD"/>
    <w:rsid w:val="00A85DBC"/>
    <w:rsid w:val="00A879BF"/>
    <w:rsid w:val="00A87FEB"/>
    <w:rsid w:val="00A929D3"/>
    <w:rsid w:val="00A93F9F"/>
    <w:rsid w:val="00A9420E"/>
    <w:rsid w:val="00A97648"/>
    <w:rsid w:val="00A97C0C"/>
    <w:rsid w:val="00AA1CFD"/>
    <w:rsid w:val="00AA2239"/>
    <w:rsid w:val="00AA33D2"/>
    <w:rsid w:val="00AB0C57"/>
    <w:rsid w:val="00AB1195"/>
    <w:rsid w:val="00AB28CF"/>
    <w:rsid w:val="00AB4182"/>
    <w:rsid w:val="00AC27DB"/>
    <w:rsid w:val="00AC637E"/>
    <w:rsid w:val="00AC6D6B"/>
    <w:rsid w:val="00AD0DA6"/>
    <w:rsid w:val="00AD4DE6"/>
    <w:rsid w:val="00AD7736"/>
    <w:rsid w:val="00AE10CE"/>
    <w:rsid w:val="00AE5E7B"/>
    <w:rsid w:val="00AE7097"/>
    <w:rsid w:val="00AE70D4"/>
    <w:rsid w:val="00AE7868"/>
    <w:rsid w:val="00AF0407"/>
    <w:rsid w:val="00AF049B"/>
    <w:rsid w:val="00AF4D8B"/>
    <w:rsid w:val="00B067CA"/>
    <w:rsid w:val="00B074CB"/>
    <w:rsid w:val="00B12B26"/>
    <w:rsid w:val="00B163F8"/>
    <w:rsid w:val="00B2472D"/>
    <w:rsid w:val="00B24CA0"/>
    <w:rsid w:val="00B2549F"/>
    <w:rsid w:val="00B4108D"/>
    <w:rsid w:val="00B4316E"/>
    <w:rsid w:val="00B55FF3"/>
    <w:rsid w:val="00B57265"/>
    <w:rsid w:val="00B633AE"/>
    <w:rsid w:val="00B665D2"/>
    <w:rsid w:val="00B6737C"/>
    <w:rsid w:val="00B7214D"/>
    <w:rsid w:val="00B74372"/>
    <w:rsid w:val="00B75525"/>
    <w:rsid w:val="00B80283"/>
    <w:rsid w:val="00B8095F"/>
    <w:rsid w:val="00B80B0C"/>
    <w:rsid w:val="00B80B11"/>
    <w:rsid w:val="00B831AE"/>
    <w:rsid w:val="00B8446C"/>
    <w:rsid w:val="00B867B0"/>
    <w:rsid w:val="00B86973"/>
    <w:rsid w:val="00B87725"/>
    <w:rsid w:val="00B971BF"/>
    <w:rsid w:val="00BA259A"/>
    <w:rsid w:val="00BA259C"/>
    <w:rsid w:val="00BA29D3"/>
    <w:rsid w:val="00BA307F"/>
    <w:rsid w:val="00BA5280"/>
    <w:rsid w:val="00BB14F1"/>
    <w:rsid w:val="00BB572E"/>
    <w:rsid w:val="00BB74FD"/>
    <w:rsid w:val="00BC0624"/>
    <w:rsid w:val="00BC5982"/>
    <w:rsid w:val="00BC60BF"/>
    <w:rsid w:val="00BC656A"/>
    <w:rsid w:val="00BC69B9"/>
    <w:rsid w:val="00BC7795"/>
    <w:rsid w:val="00BD0623"/>
    <w:rsid w:val="00BD28BF"/>
    <w:rsid w:val="00BD2D12"/>
    <w:rsid w:val="00BD4B3C"/>
    <w:rsid w:val="00BD6404"/>
    <w:rsid w:val="00BE1F30"/>
    <w:rsid w:val="00BE33AE"/>
    <w:rsid w:val="00BE6427"/>
    <w:rsid w:val="00BF046F"/>
    <w:rsid w:val="00BF0CF6"/>
    <w:rsid w:val="00BF44A4"/>
    <w:rsid w:val="00C01D50"/>
    <w:rsid w:val="00C056DC"/>
    <w:rsid w:val="00C0600B"/>
    <w:rsid w:val="00C12D13"/>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33D2"/>
    <w:rsid w:val="00C56EEC"/>
    <w:rsid w:val="00C5739F"/>
    <w:rsid w:val="00C57CF0"/>
    <w:rsid w:val="00C60483"/>
    <w:rsid w:val="00C63557"/>
    <w:rsid w:val="00C649BD"/>
    <w:rsid w:val="00C6565A"/>
    <w:rsid w:val="00C65891"/>
    <w:rsid w:val="00C66AC9"/>
    <w:rsid w:val="00C66E42"/>
    <w:rsid w:val="00C7120B"/>
    <w:rsid w:val="00C724D3"/>
    <w:rsid w:val="00C72951"/>
    <w:rsid w:val="00C74102"/>
    <w:rsid w:val="00C77DD9"/>
    <w:rsid w:val="00C8150A"/>
    <w:rsid w:val="00C83BE6"/>
    <w:rsid w:val="00C85354"/>
    <w:rsid w:val="00C86ABA"/>
    <w:rsid w:val="00C90370"/>
    <w:rsid w:val="00C943F3"/>
    <w:rsid w:val="00CA08C6"/>
    <w:rsid w:val="00CA0A77"/>
    <w:rsid w:val="00CA2729"/>
    <w:rsid w:val="00CA3057"/>
    <w:rsid w:val="00CA45F8"/>
    <w:rsid w:val="00CA5B5A"/>
    <w:rsid w:val="00CB0305"/>
    <w:rsid w:val="00CB33C7"/>
    <w:rsid w:val="00CB6DA7"/>
    <w:rsid w:val="00CB7E4C"/>
    <w:rsid w:val="00CC0DFE"/>
    <w:rsid w:val="00CC25B4"/>
    <w:rsid w:val="00CC5F88"/>
    <w:rsid w:val="00CC69C8"/>
    <w:rsid w:val="00CC77A2"/>
    <w:rsid w:val="00CC7EE7"/>
    <w:rsid w:val="00CD0355"/>
    <w:rsid w:val="00CD307E"/>
    <w:rsid w:val="00CD629F"/>
    <w:rsid w:val="00CD6A1B"/>
    <w:rsid w:val="00CD7437"/>
    <w:rsid w:val="00CE0A7F"/>
    <w:rsid w:val="00CE1718"/>
    <w:rsid w:val="00CE74C6"/>
    <w:rsid w:val="00CF4156"/>
    <w:rsid w:val="00CF5406"/>
    <w:rsid w:val="00CF6BE8"/>
    <w:rsid w:val="00D0036C"/>
    <w:rsid w:val="00D03249"/>
    <w:rsid w:val="00D03D00"/>
    <w:rsid w:val="00D05C30"/>
    <w:rsid w:val="00D07561"/>
    <w:rsid w:val="00D10052"/>
    <w:rsid w:val="00D1085D"/>
    <w:rsid w:val="00D10F33"/>
    <w:rsid w:val="00D11359"/>
    <w:rsid w:val="00D236C4"/>
    <w:rsid w:val="00D27E92"/>
    <w:rsid w:val="00D3188C"/>
    <w:rsid w:val="00D35F9B"/>
    <w:rsid w:val="00D36B69"/>
    <w:rsid w:val="00D408DD"/>
    <w:rsid w:val="00D43F83"/>
    <w:rsid w:val="00D45D72"/>
    <w:rsid w:val="00D520E4"/>
    <w:rsid w:val="00D53A38"/>
    <w:rsid w:val="00D575DD"/>
    <w:rsid w:val="00D57DFA"/>
    <w:rsid w:val="00D67763"/>
    <w:rsid w:val="00D67FCF"/>
    <w:rsid w:val="00D709CE"/>
    <w:rsid w:val="00D71F73"/>
    <w:rsid w:val="00D769A2"/>
    <w:rsid w:val="00D80786"/>
    <w:rsid w:val="00D81CAB"/>
    <w:rsid w:val="00D8576F"/>
    <w:rsid w:val="00D8677F"/>
    <w:rsid w:val="00D97F0C"/>
    <w:rsid w:val="00DA3A86"/>
    <w:rsid w:val="00DA7377"/>
    <w:rsid w:val="00DC2500"/>
    <w:rsid w:val="00DC4F72"/>
    <w:rsid w:val="00DC77DC"/>
    <w:rsid w:val="00DD0453"/>
    <w:rsid w:val="00DD0BDB"/>
    <w:rsid w:val="00DD0C2C"/>
    <w:rsid w:val="00DD19DE"/>
    <w:rsid w:val="00DD28BC"/>
    <w:rsid w:val="00DE31F0"/>
    <w:rsid w:val="00DE3D1C"/>
    <w:rsid w:val="00DE79B5"/>
    <w:rsid w:val="00DF47A2"/>
    <w:rsid w:val="00E01C41"/>
    <w:rsid w:val="00E0227D"/>
    <w:rsid w:val="00E04B84"/>
    <w:rsid w:val="00E04F1A"/>
    <w:rsid w:val="00E05DE1"/>
    <w:rsid w:val="00E05F2F"/>
    <w:rsid w:val="00E06466"/>
    <w:rsid w:val="00E06835"/>
    <w:rsid w:val="00E06FDA"/>
    <w:rsid w:val="00E10609"/>
    <w:rsid w:val="00E15229"/>
    <w:rsid w:val="00E160A5"/>
    <w:rsid w:val="00E1713D"/>
    <w:rsid w:val="00E20A43"/>
    <w:rsid w:val="00E23898"/>
    <w:rsid w:val="00E319F1"/>
    <w:rsid w:val="00E33CD2"/>
    <w:rsid w:val="00E364F6"/>
    <w:rsid w:val="00E3715B"/>
    <w:rsid w:val="00E3729A"/>
    <w:rsid w:val="00E40E90"/>
    <w:rsid w:val="00E45597"/>
    <w:rsid w:val="00E45C7E"/>
    <w:rsid w:val="00E51E74"/>
    <w:rsid w:val="00E531EB"/>
    <w:rsid w:val="00E54874"/>
    <w:rsid w:val="00E54B6F"/>
    <w:rsid w:val="00E55ACA"/>
    <w:rsid w:val="00E57B74"/>
    <w:rsid w:val="00E61513"/>
    <w:rsid w:val="00E65BC6"/>
    <w:rsid w:val="00E65DF8"/>
    <w:rsid w:val="00E661FF"/>
    <w:rsid w:val="00E704F5"/>
    <w:rsid w:val="00E726EB"/>
    <w:rsid w:val="00E72CF1"/>
    <w:rsid w:val="00E80B52"/>
    <w:rsid w:val="00E824C3"/>
    <w:rsid w:val="00E840B3"/>
    <w:rsid w:val="00E84D10"/>
    <w:rsid w:val="00E8629F"/>
    <w:rsid w:val="00E91008"/>
    <w:rsid w:val="00E9214E"/>
    <w:rsid w:val="00E9374E"/>
    <w:rsid w:val="00E94F54"/>
    <w:rsid w:val="00E9577C"/>
    <w:rsid w:val="00E97AD5"/>
    <w:rsid w:val="00EA1111"/>
    <w:rsid w:val="00EA3B4F"/>
    <w:rsid w:val="00EA3C24"/>
    <w:rsid w:val="00EA5369"/>
    <w:rsid w:val="00EA73DF"/>
    <w:rsid w:val="00EB5994"/>
    <w:rsid w:val="00EB61AE"/>
    <w:rsid w:val="00EC322D"/>
    <w:rsid w:val="00ED383A"/>
    <w:rsid w:val="00EE1080"/>
    <w:rsid w:val="00EE1F36"/>
    <w:rsid w:val="00EE4496"/>
    <w:rsid w:val="00EE4987"/>
    <w:rsid w:val="00EF1EC5"/>
    <w:rsid w:val="00EF4C88"/>
    <w:rsid w:val="00EF55EB"/>
    <w:rsid w:val="00F00DCC"/>
    <w:rsid w:val="00F0156F"/>
    <w:rsid w:val="00F03510"/>
    <w:rsid w:val="00F03527"/>
    <w:rsid w:val="00F05AC8"/>
    <w:rsid w:val="00F07167"/>
    <w:rsid w:val="00F072D8"/>
    <w:rsid w:val="00F07CE0"/>
    <w:rsid w:val="00F105FA"/>
    <w:rsid w:val="00F115F5"/>
    <w:rsid w:val="00F13D05"/>
    <w:rsid w:val="00F13FD7"/>
    <w:rsid w:val="00F1679D"/>
    <w:rsid w:val="00F1682C"/>
    <w:rsid w:val="00F20B91"/>
    <w:rsid w:val="00F21139"/>
    <w:rsid w:val="00F21165"/>
    <w:rsid w:val="00F24B8B"/>
    <w:rsid w:val="00F30D2E"/>
    <w:rsid w:val="00F30D41"/>
    <w:rsid w:val="00F35516"/>
    <w:rsid w:val="00F35790"/>
    <w:rsid w:val="00F4136D"/>
    <w:rsid w:val="00F4212E"/>
    <w:rsid w:val="00F42C20"/>
    <w:rsid w:val="00F43E34"/>
    <w:rsid w:val="00F53053"/>
    <w:rsid w:val="00F53FE2"/>
    <w:rsid w:val="00F575FF"/>
    <w:rsid w:val="00F60089"/>
    <w:rsid w:val="00F618EF"/>
    <w:rsid w:val="00F65582"/>
    <w:rsid w:val="00F65AC3"/>
    <w:rsid w:val="00F66E75"/>
    <w:rsid w:val="00F75E9B"/>
    <w:rsid w:val="00F77EB0"/>
    <w:rsid w:val="00F87CDD"/>
    <w:rsid w:val="00F9245E"/>
    <w:rsid w:val="00F933F0"/>
    <w:rsid w:val="00F937A3"/>
    <w:rsid w:val="00F94715"/>
    <w:rsid w:val="00F96A3D"/>
    <w:rsid w:val="00FA2170"/>
    <w:rsid w:val="00FA4718"/>
    <w:rsid w:val="00FA5848"/>
    <w:rsid w:val="00FA6899"/>
    <w:rsid w:val="00FA7F3D"/>
    <w:rsid w:val="00FB38D8"/>
    <w:rsid w:val="00FC051F"/>
    <w:rsid w:val="00FC06FF"/>
    <w:rsid w:val="00FC45F4"/>
    <w:rsid w:val="00FC69B4"/>
    <w:rsid w:val="00FD0694"/>
    <w:rsid w:val="00FD0C9A"/>
    <w:rsid w:val="00FD25BE"/>
    <w:rsid w:val="00FD2E70"/>
    <w:rsid w:val="00FD6B5D"/>
    <w:rsid w:val="00FD7AA7"/>
    <w:rsid w:val="00FE02D6"/>
    <w:rsid w:val="00FE3F01"/>
    <w:rsid w:val="00FF1FCB"/>
    <w:rsid w:val="00FF52D4"/>
    <w:rsid w:val="00FF643A"/>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7C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B971BF"/>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B971BF"/>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Default">
    <w:name w:val="Default"/>
    <w:rsid w:val="00B971BF"/>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Reference">
    <w:name w:val="Reference"/>
    <w:basedOn w:val="Normal"/>
    <w:rsid w:val="00145D16"/>
    <w:pPr>
      <w:numPr>
        <w:numId w:val="29"/>
      </w:numPr>
      <w:overflowPunct w:val="0"/>
      <w:autoSpaceDE w:val="0"/>
      <w:autoSpaceDN w:val="0"/>
      <w:adjustRightInd w:val="0"/>
      <w:ind w:right="-99"/>
      <w:textAlignment w:val="baseline"/>
    </w:pPr>
    <w:rPr>
      <w:rFonts w:eastAsia="MS Mincho"/>
      <w:sz w:val="22"/>
      <w:lang w:eastAsia="en-GB"/>
    </w:rPr>
  </w:style>
  <w:style w:type="paragraph" w:customStyle="1" w:styleId="References">
    <w:name w:val="References"/>
    <w:basedOn w:val="Normal"/>
    <w:uiPriority w:val="99"/>
    <w:rsid w:val="00187F35"/>
    <w:pPr>
      <w:numPr>
        <w:numId w:val="31"/>
      </w:numPr>
      <w:tabs>
        <w:tab w:val="clear" w:pos="360"/>
      </w:tabs>
      <w:overflowPunct w:val="0"/>
      <w:autoSpaceDE w:val="0"/>
      <w:autoSpaceDN w:val="0"/>
      <w:adjustRightInd w:val="0"/>
      <w:spacing w:after="80"/>
      <w:textAlignment w:val="baseline"/>
    </w:pPr>
    <w:rPr>
      <w:rFonts w:eastAsia="MS Mincho"/>
      <w:sz w:val="18"/>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1216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118986">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0357607">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398623320">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4325344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12404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2792304">
      <w:bodyDiv w:val="1"/>
      <w:marLeft w:val="0"/>
      <w:marRight w:val="0"/>
      <w:marTop w:val="0"/>
      <w:marBottom w:val="0"/>
      <w:divBdr>
        <w:top w:val="none" w:sz="0" w:space="0" w:color="auto"/>
        <w:left w:val="none" w:sz="0" w:space="0" w:color="auto"/>
        <w:bottom w:val="none" w:sz="0" w:space="0" w:color="auto"/>
        <w:right w:val="none" w:sz="0" w:space="0" w:color="auto"/>
      </w:divBdr>
    </w:div>
    <w:div w:id="177478601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88</TotalTime>
  <Pages>1</Pages>
  <Words>1828</Words>
  <Characters>10421</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12225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Hsuanli Lin (林烜立)</cp:lastModifiedBy>
  <cp:revision>11</cp:revision>
  <cp:lastPrinted>2019-04-25T01:09:00Z</cp:lastPrinted>
  <dcterms:created xsi:type="dcterms:W3CDTF">2022-08-09T08:49:00Z</dcterms:created>
  <dcterms:modified xsi:type="dcterms:W3CDTF">2022-08-10T06:33:00Z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